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AD3DD" w14:textId="77777777" w:rsidR="00D91A5E" w:rsidRDefault="00BC5E6F">
      <w:pPr>
        <w:jc w:val="both"/>
        <w:rPr>
          <w:sz w:val="28"/>
          <w:szCs w:val="28"/>
        </w:rPr>
      </w:pPr>
      <w:r>
        <w:rPr>
          <w:sz w:val="28"/>
          <w:szCs w:val="28"/>
        </w:rPr>
        <w:t xml:space="preserve">                  </w:t>
      </w:r>
      <w:r w:rsidR="00F40AED">
        <w:rPr>
          <w:sz w:val="28"/>
          <w:szCs w:val="28"/>
        </w:rPr>
        <w:t xml:space="preserve">          </w:t>
      </w:r>
      <w:r w:rsidR="00F40AED">
        <w:rPr>
          <w:sz w:val="28"/>
          <w:szCs w:val="28"/>
        </w:rPr>
        <w:tab/>
      </w:r>
      <w:r w:rsidR="00F40AED">
        <w:rPr>
          <w:sz w:val="28"/>
          <w:szCs w:val="28"/>
        </w:rPr>
        <w:tab/>
      </w:r>
      <w:r w:rsidR="00F40AED">
        <w:rPr>
          <w:sz w:val="28"/>
          <w:szCs w:val="28"/>
        </w:rPr>
        <w:tab/>
      </w:r>
      <w:r w:rsidR="00F40AED">
        <w:rPr>
          <w:sz w:val="28"/>
          <w:szCs w:val="28"/>
        </w:rPr>
        <w:tab/>
      </w:r>
      <w:r w:rsidR="00F40AED">
        <w:rPr>
          <w:sz w:val="28"/>
          <w:szCs w:val="28"/>
        </w:rPr>
        <w:tab/>
      </w:r>
      <w:r w:rsidR="00F40AED">
        <w:rPr>
          <w:sz w:val="28"/>
          <w:szCs w:val="28"/>
        </w:rPr>
        <w:tab/>
      </w:r>
      <w:r w:rsidR="00F40AED">
        <w:rPr>
          <w:sz w:val="28"/>
          <w:szCs w:val="28"/>
        </w:rPr>
        <w:tab/>
      </w:r>
    </w:p>
    <w:p w14:paraId="1AD5FC94" w14:textId="73FFE7C1" w:rsidR="00F40AED" w:rsidRPr="00D50A54" w:rsidRDefault="00F40AED" w:rsidP="1C5FFCF3">
      <w:pPr>
        <w:pBdr>
          <w:top w:val="double" w:sz="1" w:space="0" w:color="000000"/>
          <w:left w:val="double" w:sz="1" w:space="0" w:color="000000"/>
          <w:bottom w:val="double" w:sz="1" w:space="1" w:color="000000"/>
          <w:right w:val="double" w:sz="1" w:space="0" w:color="000000"/>
        </w:pBdr>
        <w:jc w:val="both"/>
        <w:rPr>
          <w:b/>
          <w:bCs/>
          <w:sz w:val="24"/>
          <w:szCs w:val="24"/>
        </w:rPr>
      </w:pPr>
      <w:r w:rsidRPr="00D50A54">
        <w:rPr>
          <w:b/>
          <w:bCs/>
          <w:sz w:val="24"/>
          <w:szCs w:val="24"/>
        </w:rPr>
        <w:t>AVVISO PUBBLICO</w:t>
      </w:r>
      <w:r w:rsidR="00562723" w:rsidRPr="00D50A54">
        <w:rPr>
          <w:b/>
          <w:bCs/>
          <w:sz w:val="24"/>
          <w:szCs w:val="24"/>
        </w:rPr>
        <w:t>,</w:t>
      </w:r>
      <w:r w:rsidR="00774B49" w:rsidRPr="00D50A54">
        <w:rPr>
          <w:b/>
          <w:bCs/>
          <w:sz w:val="24"/>
          <w:szCs w:val="24"/>
        </w:rPr>
        <w:t xml:space="preserve"> </w:t>
      </w:r>
      <w:r w:rsidR="003B63D8" w:rsidRPr="00D50A54">
        <w:rPr>
          <w:b/>
          <w:bCs/>
          <w:sz w:val="24"/>
          <w:szCs w:val="24"/>
        </w:rPr>
        <w:t>PER SOLI TITOLI</w:t>
      </w:r>
      <w:r w:rsidRPr="00D50A54">
        <w:rPr>
          <w:b/>
          <w:bCs/>
          <w:sz w:val="24"/>
          <w:szCs w:val="24"/>
        </w:rPr>
        <w:t xml:space="preserve">, PER </w:t>
      </w:r>
      <w:smartTag w:uri="urn:schemas-microsoft-com:office:smarttags" w:element="PersonName">
        <w:smartTagPr>
          <w:attr w:name="ProductID" w:val="LA COPERTURA A"/>
        </w:smartTagPr>
        <w:r w:rsidRPr="00D50A54">
          <w:rPr>
            <w:b/>
            <w:bCs/>
            <w:sz w:val="24"/>
            <w:szCs w:val="24"/>
          </w:rPr>
          <w:t xml:space="preserve">LA </w:t>
        </w:r>
        <w:r w:rsidR="00782959" w:rsidRPr="00D50A54">
          <w:rPr>
            <w:b/>
            <w:bCs/>
            <w:sz w:val="24"/>
            <w:szCs w:val="24"/>
          </w:rPr>
          <w:t>COPERTURA A</w:t>
        </w:r>
      </w:smartTag>
      <w:r w:rsidR="00782959" w:rsidRPr="00D50A54">
        <w:rPr>
          <w:b/>
          <w:bCs/>
          <w:sz w:val="24"/>
          <w:szCs w:val="24"/>
        </w:rPr>
        <w:t xml:space="preserve"> TEMPO DETERMINATO DI N. </w:t>
      </w:r>
      <w:r w:rsidR="4FC659A2" w:rsidRPr="00D50A54">
        <w:rPr>
          <w:b/>
          <w:bCs/>
          <w:sz w:val="24"/>
          <w:szCs w:val="24"/>
        </w:rPr>
        <w:t>20</w:t>
      </w:r>
      <w:r w:rsidR="00782959" w:rsidRPr="00D50A54">
        <w:rPr>
          <w:b/>
          <w:bCs/>
          <w:sz w:val="24"/>
          <w:szCs w:val="24"/>
        </w:rPr>
        <w:t xml:space="preserve"> POST</w:t>
      </w:r>
      <w:r w:rsidR="6B142F4D" w:rsidRPr="00D50A54">
        <w:rPr>
          <w:b/>
          <w:bCs/>
          <w:sz w:val="24"/>
          <w:szCs w:val="24"/>
        </w:rPr>
        <w:t>I</w:t>
      </w:r>
      <w:r w:rsidRPr="00D50A54">
        <w:rPr>
          <w:b/>
          <w:bCs/>
          <w:sz w:val="24"/>
          <w:szCs w:val="24"/>
        </w:rPr>
        <w:t xml:space="preserve"> </w:t>
      </w:r>
      <w:r w:rsidR="77C58FA5" w:rsidRPr="00D50A54">
        <w:rPr>
          <w:b/>
          <w:bCs/>
          <w:sz w:val="24"/>
          <w:szCs w:val="24"/>
        </w:rPr>
        <w:t>DI INFERMIERE</w:t>
      </w:r>
      <w:r w:rsidR="00C06A88" w:rsidRPr="00D50A54">
        <w:rPr>
          <w:b/>
          <w:bCs/>
          <w:sz w:val="24"/>
          <w:szCs w:val="24"/>
        </w:rPr>
        <w:t xml:space="preserve"> – </w:t>
      </w:r>
      <w:r w:rsidR="426F1ABA" w:rsidRPr="00D50A54">
        <w:rPr>
          <w:b/>
          <w:bCs/>
          <w:sz w:val="24"/>
          <w:szCs w:val="24"/>
        </w:rPr>
        <w:t>AREA DEI PROFESSIONISTI DELLA SALUTE E DEI FUNZIONARI</w:t>
      </w:r>
      <w:r w:rsidR="00774B49" w:rsidRPr="00D50A54">
        <w:rPr>
          <w:b/>
          <w:bCs/>
          <w:sz w:val="24"/>
          <w:szCs w:val="24"/>
        </w:rPr>
        <w:t>.</w:t>
      </w:r>
    </w:p>
    <w:p w14:paraId="672A6659" w14:textId="77777777" w:rsidR="00D91A5E" w:rsidRPr="0072712D" w:rsidRDefault="00D91A5E">
      <w:pPr>
        <w:jc w:val="both"/>
        <w:rPr>
          <w:b/>
          <w:bCs/>
          <w:sz w:val="22"/>
          <w:szCs w:val="22"/>
          <w:highlight w:val="yellow"/>
        </w:rPr>
      </w:pPr>
    </w:p>
    <w:p w14:paraId="4B1CF32C" w14:textId="243D0B99" w:rsidR="002F6458" w:rsidRPr="009D111C" w:rsidRDefault="00F40AED" w:rsidP="00F820A3">
      <w:pPr>
        <w:jc w:val="both"/>
        <w:rPr>
          <w:b/>
          <w:bCs/>
          <w:sz w:val="22"/>
          <w:szCs w:val="22"/>
        </w:rPr>
      </w:pPr>
      <w:r w:rsidRPr="009D111C">
        <w:rPr>
          <w:b/>
          <w:bCs/>
          <w:sz w:val="22"/>
          <w:szCs w:val="22"/>
        </w:rPr>
        <w:t xml:space="preserve">In esecuzione dell’atto deliberativo n. </w:t>
      </w:r>
      <w:r w:rsidR="00145C40">
        <w:rPr>
          <w:b/>
          <w:bCs/>
          <w:sz w:val="22"/>
          <w:szCs w:val="22"/>
        </w:rPr>
        <w:t>620</w:t>
      </w:r>
      <w:r w:rsidR="4078F7BA" w:rsidRPr="009D111C">
        <w:rPr>
          <w:b/>
          <w:bCs/>
          <w:sz w:val="22"/>
          <w:szCs w:val="22"/>
        </w:rPr>
        <w:t xml:space="preserve"> </w:t>
      </w:r>
      <w:r w:rsidRPr="009D111C">
        <w:rPr>
          <w:b/>
          <w:bCs/>
          <w:sz w:val="22"/>
          <w:szCs w:val="22"/>
        </w:rPr>
        <w:t xml:space="preserve">del </w:t>
      </w:r>
      <w:r w:rsidR="00145C40">
        <w:rPr>
          <w:b/>
          <w:bCs/>
          <w:sz w:val="22"/>
          <w:szCs w:val="22"/>
        </w:rPr>
        <w:t>26.09.2024</w:t>
      </w:r>
      <w:r w:rsidR="003633D8" w:rsidRPr="009D111C">
        <w:rPr>
          <w:b/>
          <w:bCs/>
          <w:sz w:val="22"/>
          <w:szCs w:val="22"/>
        </w:rPr>
        <w:t xml:space="preserve"> </w:t>
      </w:r>
      <w:r w:rsidR="002477FD" w:rsidRPr="009D111C">
        <w:rPr>
          <w:b/>
          <w:bCs/>
          <w:sz w:val="22"/>
          <w:szCs w:val="22"/>
        </w:rPr>
        <w:t>è indetto</w:t>
      </w:r>
      <w:r w:rsidR="002F7A95" w:rsidRPr="009D111C">
        <w:rPr>
          <w:b/>
          <w:bCs/>
          <w:sz w:val="22"/>
          <w:szCs w:val="22"/>
        </w:rPr>
        <w:t xml:space="preserve"> </w:t>
      </w:r>
      <w:r w:rsidRPr="009D111C">
        <w:rPr>
          <w:b/>
          <w:bCs/>
          <w:sz w:val="22"/>
          <w:szCs w:val="22"/>
        </w:rPr>
        <w:t>avviso pubblico</w:t>
      </w:r>
      <w:r w:rsidR="007D51A4" w:rsidRPr="009D111C">
        <w:rPr>
          <w:b/>
          <w:bCs/>
          <w:sz w:val="22"/>
          <w:szCs w:val="22"/>
        </w:rPr>
        <w:t xml:space="preserve"> per </w:t>
      </w:r>
      <w:r w:rsidR="003B63D8" w:rsidRPr="009D111C">
        <w:rPr>
          <w:b/>
          <w:bCs/>
          <w:sz w:val="22"/>
          <w:szCs w:val="22"/>
        </w:rPr>
        <w:t>soli titoli</w:t>
      </w:r>
      <w:r w:rsidR="00265F9B" w:rsidRPr="009D111C">
        <w:rPr>
          <w:b/>
          <w:bCs/>
          <w:sz w:val="22"/>
          <w:szCs w:val="22"/>
        </w:rPr>
        <w:t xml:space="preserve"> </w:t>
      </w:r>
      <w:r w:rsidRPr="009D111C">
        <w:rPr>
          <w:b/>
          <w:bCs/>
          <w:sz w:val="22"/>
          <w:szCs w:val="22"/>
        </w:rPr>
        <w:t xml:space="preserve">per la </w:t>
      </w:r>
      <w:r w:rsidR="00782959" w:rsidRPr="009D111C">
        <w:rPr>
          <w:b/>
          <w:bCs/>
          <w:sz w:val="22"/>
          <w:szCs w:val="22"/>
        </w:rPr>
        <w:t xml:space="preserve">copertura </w:t>
      </w:r>
      <w:r w:rsidR="00A73238" w:rsidRPr="009D111C">
        <w:rPr>
          <w:b/>
          <w:bCs/>
          <w:sz w:val="22"/>
          <w:szCs w:val="22"/>
        </w:rPr>
        <w:t xml:space="preserve">a tempo determinato </w:t>
      </w:r>
      <w:r w:rsidR="00782959" w:rsidRPr="009D111C">
        <w:rPr>
          <w:b/>
          <w:bCs/>
          <w:sz w:val="22"/>
          <w:szCs w:val="22"/>
        </w:rPr>
        <w:t xml:space="preserve">di n. </w:t>
      </w:r>
      <w:r w:rsidR="0D2E2576" w:rsidRPr="009D111C">
        <w:rPr>
          <w:b/>
          <w:bCs/>
          <w:sz w:val="22"/>
          <w:szCs w:val="22"/>
        </w:rPr>
        <w:t>20</w:t>
      </w:r>
      <w:r w:rsidR="000E6B8B" w:rsidRPr="009D111C">
        <w:rPr>
          <w:b/>
          <w:bCs/>
          <w:sz w:val="22"/>
          <w:szCs w:val="22"/>
        </w:rPr>
        <w:t xml:space="preserve"> </w:t>
      </w:r>
      <w:r w:rsidR="00782959" w:rsidRPr="009D111C">
        <w:rPr>
          <w:b/>
          <w:bCs/>
          <w:sz w:val="22"/>
          <w:szCs w:val="22"/>
        </w:rPr>
        <w:t>post</w:t>
      </w:r>
      <w:r w:rsidR="17627ADA" w:rsidRPr="009D111C">
        <w:rPr>
          <w:b/>
          <w:bCs/>
          <w:sz w:val="22"/>
          <w:szCs w:val="22"/>
        </w:rPr>
        <w:t>i</w:t>
      </w:r>
      <w:r w:rsidR="00F820A3" w:rsidRPr="009D111C">
        <w:rPr>
          <w:b/>
          <w:bCs/>
          <w:sz w:val="22"/>
          <w:szCs w:val="22"/>
        </w:rPr>
        <w:t xml:space="preserve"> di</w:t>
      </w:r>
      <w:r w:rsidR="00DD1E5D" w:rsidRPr="009D111C">
        <w:rPr>
          <w:b/>
          <w:bCs/>
          <w:sz w:val="22"/>
          <w:szCs w:val="22"/>
        </w:rPr>
        <w:t xml:space="preserve"> </w:t>
      </w:r>
      <w:r w:rsidR="003B63D8" w:rsidRPr="009D111C">
        <w:rPr>
          <w:b/>
          <w:bCs/>
          <w:sz w:val="22"/>
          <w:szCs w:val="22"/>
        </w:rPr>
        <w:t>Infermiere</w:t>
      </w:r>
      <w:r w:rsidR="7F77EEB1" w:rsidRPr="009D111C">
        <w:rPr>
          <w:b/>
          <w:bCs/>
          <w:sz w:val="22"/>
          <w:szCs w:val="22"/>
        </w:rPr>
        <w:t xml:space="preserve"> – Area dei Professionisti della Salute e dei Funzionari</w:t>
      </w:r>
      <w:r w:rsidRPr="009D111C">
        <w:rPr>
          <w:b/>
          <w:bCs/>
          <w:sz w:val="22"/>
          <w:szCs w:val="22"/>
        </w:rPr>
        <w:t>.</w:t>
      </w:r>
    </w:p>
    <w:p w14:paraId="0A37501D" w14:textId="77777777" w:rsidR="00F820A3" w:rsidRPr="009D111C" w:rsidRDefault="00F820A3" w:rsidP="00F820A3">
      <w:pPr>
        <w:jc w:val="both"/>
        <w:rPr>
          <w:b/>
          <w:bCs/>
          <w:sz w:val="22"/>
          <w:szCs w:val="22"/>
        </w:rPr>
      </w:pPr>
    </w:p>
    <w:p w14:paraId="5568E110" w14:textId="77777777" w:rsidR="00C06A88" w:rsidRPr="009D111C" w:rsidRDefault="00C06A88" w:rsidP="00C06A88">
      <w:pPr>
        <w:pStyle w:val="Titolo21"/>
        <w:numPr>
          <w:ilvl w:val="0"/>
          <w:numId w:val="0"/>
        </w:numPr>
        <w:rPr>
          <w:b/>
          <w:bCs/>
        </w:rPr>
      </w:pPr>
      <w:r w:rsidRPr="009D111C">
        <w:t xml:space="preserve">Ruolo: </w:t>
      </w:r>
      <w:r w:rsidRPr="009D111C">
        <w:rPr>
          <w:b/>
          <w:bCs/>
        </w:rPr>
        <w:t xml:space="preserve">Sanitario </w:t>
      </w:r>
    </w:p>
    <w:p w14:paraId="1A24E818" w14:textId="5FCB37B7" w:rsidR="00C06A88" w:rsidRPr="009D111C" w:rsidRDefault="00C06A88" w:rsidP="00C06A88">
      <w:pPr>
        <w:pStyle w:val="Titolo21"/>
        <w:numPr>
          <w:ilvl w:val="1"/>
          <w:numId w:val="0"/>
        </w:numPr>
        <w:rPr>
          <w:b/>
          <w:bCs/>
        </w:rPr>
      </w:pPr>
      <w:r w:rsidRPr="009D111C">
        <w:t xml:space="preserve">Categoria: </w:t>
      </w:r>
      <w:r w:rsidR="0ED99C3C" w:rsidRPr="009D111C">
        <w:rPr>
          <w:b/>
          <w:bCs/>
        </w:rPr>
        <w:t>Area dei Professionisti della Salute e dei Funzionari</w:t>
      </w:r>
    </w:p>
    <w:p w14:paraId="1817009D" w14:textId="77777777" w:rsidR="00C06A88" w:rsidRPr="009D111C" w:rsidRDefault="00C06A88" w:rsidP="00C06A88">
      <w:pPr>
        <w:pStyle w:val="Titolo11"/>
        <w:numPr>
          <w:ilvl w:val="0"/>
          <w:numId w:val="0"/>
        </w:numPr>
        <w:jc w:val="left"/>
        <w:rPr>
          <w:b/>
          <w:bCs/>
          <w:sz w:val="22"/>
          <w:szCs w:val="22"/>
        </w:rPr>
      </w:pPr>
      <w:r w:rsidRPr="009D111C">
        <w:rPr>
          <w:sz w:val="22"/>
          <w:szCs w:val="22"/>
        </w:rPr>
        <w:t>Profilo professionale:</w:t>
      </w:r>
      <w:r w:rsidRPr="009D111C">
        <w:rPr>
          <w:b/>
          <w:bCs/>
          <w:snapToGrid w:val="0"/>
        </w:rPr>
        <w:t xml:space="preserve"> </w:t>
      </w:r>
      <w:r w:rsidR="003B63D8" w:rsidRPr="009D111C">
        <w:rPr>
          <w:b/>
          <w:bCs/>
          <w:snapToGrid w:val="0"/>
        </w:rPr>
        <w:t>Infermiere</w:t>
      </w:r>
    </w:p>
    <w:p w14:paraId="1D82E31E" w14:textId="77777777" w:rsidR="00C06A88" w:rsidRPr="009D111C" w:rsidRDefault="00C06A88" w:rsidP="00C06A88">
      <w:pPr>
        <w:pStyle w:val="Titolo11"/>
        <w:numPr>
          <w:ilvl w:val="0"/>
          <w:numId w:val="0"/>
        </w:numPr>
        <w:jc w:val="left"/>
        <w:rPr>
          <w:sz w:val="22"/>
          <w:szCs w:val="22"/>
        </w:rPr>
      </w:pPr>
      <w:r w:rsidRPr="009D111C">
        <w:rPr>
          <w:sz w:val="22"/>
          <w:szCs w:val="22"/>
        </w:rPr>
        <w:t>Ai posti è annesso il trattamento economico previsto dal vigente accordo di lavoro.</w:t>
      </w:r>
    </w:p>
    <w:p w14:paraId="5DAB6C7B" w14:textId="77777777" w:rsidR="002F6458" w:rsidRPr="0072712D" w:rsidRDefault="002F6458">
      <w:pPr>
        <w:jc w:val="both"/>
        <w:rPr>
          <w:rFonts w:cs="ArialMT"/>
          <w:sz w:val="22"/>
          <w:szCs w:val="22"/>
          <w:highlight w:val="yellow"/>
        </w:rPr>
      </w:pPr>
    </w:p>
    <w:p w14:paraId="371BD18D" w14:textId="4142E91C" w:rsidR="004371EC" w:rsidRPr="009D111C" w:rsidRDefault="004371EC">
      <w:pPr>
        <w:jc w:val="both"/>
        <w:rPr>
          <w:b/>
          <w:bCs/>
          <w:sz w:val="24"/>
          <w:szCs w:val="24"/>
        </w:rPr>
      </w:pPr>
      <w:r w:rsidRPr="009D111C">
        <w:rPr>
          <w:b/>
          <w:bCs/>
          <w:sz w:val="24"/>
          <w:szCs w:val="24"/>
          <w:u w:val="single"/>
        </w:rPr>
        <w:t>REQUISITI GENERALI E SPECIFICI DI AMMISSIONE</w:t>
      </w:r>
      <w:r w:rsidRPr="009D111C">
        <w:rPr>
          <w:b/>
          <w:bCs/>
          <w:sz w:val="24"/>
          <w:szCs w:val="24"/>
        </w:rPr>
        <w:t>:</w:t>
      </w:r>
    </w:p>
    <w:p w14:paraId="55DF2B8A" w14:textId="77777777" w:rsidR="004371EC" w:rsidRPr="009D111C" w:rsidRDefault="004371EC">
      <w:pPr>
        <w:jc w:val="both"/>
        <w:rPr>
          <w:rFonts w:cs="ArialMT"/>
          <w:sz w:val="22"/>
          <w:szCs w:val="22"/>
        </w:rPr>
      </w:pPr>
    </w:p>
    <w:p w14:paraId="194ABC42" w14:textId="77777777" w:rsidR="004A36B7" w:rsidRPr="009D111C" w:rsidRDefault="004A36B7" w:rsidP="004A36B7">
      <w:pPr>
        <w:pStyle w:val="Paragrafoelenco"/>
        <w:widowControl/>
        <w:numPr>
          <w:ilvl w:val="0"/>
          <w:numId w:val="17"/>
        </w:numPr>
        <w:tabs>
          <w:tab w:val="left" w:pos="142"/>
        </w:tabs>
        <w:suppressAutoHyphens w:val="0"/>
        <w:autoSpaceDN w:val="0"/>
        <w:ind w:left="142" w:hanging="218"/>
        <w:jc w:val="both"/>
        <w:rPr>
          <w:snapToGrid w:val="0"/>
          <w:sz w:val="24"/>
          <w:szCs w:val="24"/>
        </w:rPr>
      </w:pPr>
      <w:r w:rsidRPr="009D111C">
        <w:rPr>
          <w:snapToGrid w:val="0"/>
          <w:sz w:val="24"/>
          <w:szCs w:val="24"/>
        </w:rPr>
        <w:t>Cittadinanza italiana, salve le equiparazioni stabilite dalle leggi vigenti, o cittadinanza di uno dei Paesi dell’Unione Europea. Secondo quanto stabilito dall’art. 38, comma 1, del D.lgs 165/2001, come modificato dall’art. 7 della Legge 06/08/2013 n. 97, possono accedere all’avviso:</w:t>
      </w:r>
    </w:p>
    <w:p w14:paraId="6324E46D" w14:textId="77777777" w:rsidR="004A36B7" w:rsidRPr="009D111C" w:rsidRDefault="004A36B7" w:rsidP="004A36B7">
      <w:pPr>
        <w:pStyle w:val="Paragrafoelenco"/>
        <w:widowControl/>
        <w:numPr>
          <w:ilvl w:val="0"/>
          <w:numId w:val="18"/>
        </w:numPr>
        <w:tabs>
          <w:tab w:val="left" w:pos="284"/>
        </w:tabs>
        <w:suppressAutoHyphens w:val="0"/>
        <w:autoSpaceDN w:val="0"/>
        <w:ind w:left="426" w:hanging="284"/>
        <w:jc w:val="both"/>
        <w:rPr>
          <w:snapToGrid w:val="0"/>
          <w:sz w:val="24"/>
          <w:szCs w:val="24"/>
        </w:rPr>
      </w:pPr>
      <w:r w:rsidRPr="009D111C">
        <w:rPr>
          <w:snapToGrid w:val="0"/>
          <w:sz w:val="24"/>
          <w:szCs w:val="24"/>
        </w:rPr>
        <w:t>familiari di cittadini degli stati membri dell’Unione Europea, non aventi la cittadinanza di uno stato membro, che siano titolari del diritto di soggiorno permanente;</w:t>
      </w:r>
    </w:p>
    <w:p w14:paraId="195C0922" w14:textId="77777777" w:rsidR="004A36B7" w:rsidRPr="009D111C" w:rsidRDefault="004A36B7" w:rsidP="004A36B7">
      <w:pPr>
        <w:pStyle w:val="Paragrafoelenco"/>
        <w:widowControl/>
        <w:numPr>
          <w:ilvl w:val="0"/>
          <w:numId w:val="18"/>
        </w:numPr>
        <w:tabs>
          <w:tab w:val="left" w:pos="284"/>
        </w:tabs>
        <w:suppressAutoHyphens w:val="0"/>
        <w:autoSpaceDN w:val="0"/>
        <w:ind w:left="426" w:hanging="284"/>
        <w:jc w:val="both"/>
        <w:rPr>
          <w:snapToGrid w:val="0"/>
          <w:sz w:val="24"/>
          <w:szCs w:val="24"/>
        </w:rPr>
      </w:pPr>
      <w:r w:rsidRPr="009D111C">
        <w:rPr>
          <w:snapToGrid w:val="0"/>
          <w:sz w:val="24"/>
          <w:szCs w:val="24"/>
        </w:rPr>
        <w:t>cittadini di Paesi terzi all’Unione Europea che siano titolari del permesso di soggiorno CE per soggiorni di lungo periodo o che siano titolari dello status di “rifugiato” o di “protezione sussidiaria” (sono considerati familiari, secondo la Direttiva Comunitaria n. 2004/28/CE, il coniuge del migrante, i discendenti diretti di età inferiore a 21 anni a carico e quelli del coniuge, gli ascendenti diretti a carico e quelli del coniuge).</w:t>
      </w:r>
    </w:p>
    <w:p w14:paraId="7AD72787" w14:textId="70BD2E88" w:rsidR="004A36B7" w:rsidRPr="009D111C" w:rsidRDefault="004A36B7" w:rsidP="004A36B7">
      <w:pPr>
        <w:pStyle w:val="Paragrafoelenco"/>
        <w:numPr>
          <w:ilvl w:val="0"/>
          <w:numId w:val="17"/>
        </w:numPr>
        <w:ind w:left="284" w:hanging="284"/>
        <w:jc w:val="both"/>
        <w:rPr>
          <w:snapToGrid w:val="0"/>
          <w:sz w:val="24"/>
          <w:szCs w:val="24"/>
        </w:rPr>
      </w:pPr>
      <w:r w:rsidRPr="009D111C">
        <w:rPr>
          <w:snapToGrid w:val="0"/>
          <w:sz w:val="24"/>
          <w:szCs w:val="24"/>
        </w:rPr>
        <w:t>Idoneità fisica all</w:t>
      </w:r>
      <w:r w:rsidR="009469DC" w:rsidRPr="009D111C">
        <w:rPr>
          <w:snapToGrid w:val="0"/>
          <w:sz w:val="24"/>
          <w:szCs w:val="24"/>
        </w:rPr>
        <w:t>a mansione piena ed assoluta in relazione alla mansione specifica e al Servizio di assegnazione che sarà accertata dall’Ente al momento dell’assunzione</w:t>
      </w:r>
      <w:r w:rsidRPr="009D111C">
        <w:rPr>
          <w:snapToGrid w:val="0"/>
          <w:sz w:val="24"/>
          <w:szCs w:val="24"/>
        </w:rPr>
        <w:t>;</w:t>
      </w:r>
    </w:p>
    <w:p w14:paraId="17ED1F27" w14:textId="77777777" w:rsidR="004371EC" w:rsidRPr="009D111C" w:rsidRDefault="004A36B7" w:rsidP="004371EC">
      <w:pPr>
        <w:pStyle w:val="Paragrafoelenco"/>
        <w:numPr>
          <w:ilvl w:val="0"/>
          <w:numId w:val="17"/>
        </w:numPr>
        <w:ind w:left="284" w:hanging="284"/>
        <w:jc w:val="both"/>
        <w:rPr>
          <w:snapToGrid w:val="0"/>
          <w:sz w:val="24"/>
          <w:szCs w:val="24"/>
        </w:rPr>
      </w:pPr>
      <w:r w:rsidRPr="009D111C">
        <w:rPr>
          <w:snapToGrid w:val="0"/>
          <w:sz w:val="24"/>
          <w:szCs w:val="24"/>
        </w:rPr>
        <w:t>Godimento dei diritti politici;</w:t>
      </w:r>
    </w:p>
    <w:p w14:paraId="5B63863D" w14:textId="77777777" w:rsidR="004371EC" w:rsidRPr="009D111C" w:rsidRDefault="004371EC" w:rsidP="004371EC">
      <w:pPr>
        <w:pStyle w:val="Paragrafoelenco"/>
        <w:ind w:left="284"/>
        <w:jc w:val="both"/>
        <w:rPr>
          <w:snapToGrid w:val="0"/>
          <w:sz w:val="24"/>
          <w:szCs w:val="24"/>
        </w:rPr>
      </w:pPr>
    </w:p>
    <w:p w14:paraId="1BA0797E" w14:textId="77777777" w:rsidR="004371EC" w:rsidRPr="009D111C" w:rsidRDefault="003B63D8" w:rsidP="004371EC">
      <w:pPr>
        <w:pStyle w:val="Paragrafoelenco"/>
        <w:numPr>
          <w:ilvl w:val="0"/>
          <w:numId w:val="17"/>
        </w:numPr>
        <w:ind w:left="284" w:hanging="284"/>
        <w:jc w:val="both"/>
        <w:rPr>
          <w:snapToGrid w:val="0"/>
          <w:sz w:val="24"/>
          <w:szCs w:val="24"/>
        </w:rPr>
      </w:pPr>
      <w:r w:rsidRPr="009D111C">
        <w:rPr>
          <w:snapToGrid w:val="0"/>
          <w:sz w:val="24"/>
          <w:szCs w:val="24"/>
        </w:rPr>
        <w:t>Laurea Triennale in Infermieristica (classe L/SNT1) ovvero Diploma Universitario di Infermiere conseguito ai sensi dell’art. 6, comma 3, del D.Lgs 502/1992, e successive modificazioni ed integrazioni, ovvero i diplomi e attestati conseguiti in base al precedente ordinamento, riconosciuti equipollenti, ai sensi delle vigenti disposizioni, al diploma universitario ai fini dell’esercizio dell’attività professionale del profilo messo a concorso e dell’accesso ai pubblici uffici</w:t>
      </w:r>
      <w:r w:rsidR="004371EC" w:rsidRPr="009D111C">
        <w:rPr>
          <w:sz w:val="24"/>
          <w:szCs w:val="24"/>
        </w:rPr>
        <w:t>,</w:t>
      </w:r>
    </w:p>
    <w:p w14:paraId="21EC42EC" w14:textId="70E8520C" w:rsidR="00C06A88" w:rsidRPr="009D111C" w:rsidRDefault="00C06A88" w:rsidP="004371EC">
      <w:pPr>
        <w:pStyle w:val="Paragrafoelenco"/>
        <w:numPr>
          <w:ilvl w:val="0"/>
          <w:numId w:val="17"/>
        </w:numPr>
        <w:ind w:left="284" w:hanging="284"/>
        <w:jc w:val="both"/>
        <w:rPr>
          <w:snapToGrid w:val="0"/>
          <w:sz w:val="24"/>
          <w:szCs w:val="24"/>
        </w:rPr>
      </w:pPr>
      <w:r w:rsidRPr="009D111C">
        <w:rPr>
          <w:rFonts w:cs="Arial-BoldMT"/>
          <w:sz w:val="24"/>
          <w:szCs w:val="24"/>
        </w:rPr>
        <w:t>Iscrizione al relativo Albo professionale</w:t>
      </w:r>
      <w:r w:rsidRPr="009D111C">
        <w:rPr>
          <w:rFonts w:cs="Arial-BoldMT"/>
          <w:b/>
          <w:bCs/>
          <w:sz w:val="24"/>
          <w:szCs w:val="24"/>
        </w:rPr>
        <w:t>,</w:t>
      </w:r>
      <w:r w:rsidRPr="009D111C">
        <w:rPr>
          <w:sz w:val="24"/>
          <w:szCs w:val="24"/>
        </w:rPr>
        <w:t xml:space="preserve"> l’iscrizione al relativo Albo professionale di uno dei Paesi dell’Unione Europea consente la partecipazione</w:t>
      </w:r>
      <w:r w:rsidR="00632155" w:rsidRPr="009D111C">
        <w:rPr>
          <w:sz w:val="24"/>
          <w:szCs w:val="24"/>
        </w:rPr>
        <w:t xml:space="preserve">, fermo restando </w:t>
      </w:r>
      <w:r w:rsidR="004C727E" w:rsidRPr="009D111C">
        <w:rPr>
          <w:sz w:val="24"/>
          <w:szCs w:val="24"/>
        </w:rPr>
        <w:t>l’obbligo dell’iscrizione all’albo in Italia prima dell’assunzione in servizio.</w:t>
      </w:r>
    </w:p>
    <w:p w14:paraId="2DCFF42A" w14:textId="77777777" w:rsidR="00077062" w:rsidRPr="009D111C" w:rsidRDefault="00077062" w:rsidP="00C06A88">
      <w:pPr>
        <w:widowControl/>
        <w:suppressAutoHyphens w:val="0"/>
        <w:autoSpaceDE/>
        <w:autoSpaceDN w:val="0"/>
        <w:spacing w:line="273" w:lineRule="exact"/>
        <w:ind w:right="14"/>
        <w:jc w:val="both"/>
        <w:rPr>
          <w:sz w:val="24"/>
          <w:szCs w:val="24"/>
        </w:rPr>
      </w:pPr>
    </w:p>
    <w:p w14:paraId="3DFC2828" w14:textId="1D18B9E0" w:rsidR="00077062" w:rsidRPr="009D111C" w:rsidRDefault="00077062" w:rsidP="00077062">
      <w:pPr>
        <w:jc w:val="both"/>
        <w:rPr>
          <w:b/>
          <w:bCs/>
          <w:color w:val="000000"/>
          <w:sz w:val="22"/>
          <w:szCs w:val="22"/>
        </w:rPr>
      </w:pPr>
      <w:r w:rsidRPr="009D111C">
        <w:rPr>
          <w:b/>
          <w:bCs/>
          <w:color w:val="000000"/>
          <w:sz w:val="22"/>
          <w:szCs w:val="22"/>
        </w:rPr>
        <w:t>Ai sensi dell'art. 15 c. 3 del D.L.34/2023 convertito in L. 56/2023 possono partecipare al presente avviso anche gli infermieri in possesso di titolo di studio ed iscrizione all’albo all’estero per l’esercizio temporaneo della professione sanitaria di infermiere ai sensi dell’art. 13 del decreto-legge 17 marzo 2020, n. 18 e s.m.i.</w:t>
      </w:r>
      <w:r w:rsidR="003A5316" w:rsidRPr="009D111C">
        <w:rPr>
          <w:b/>
          <w:bCs/>
          <w:color w:val="000000"/>
          <w:sz w:val="22"/>
          <w:szCs w:val="22"/>
        </w:rPr>
        <w:t xml:space="preserve">, </w:t>
      </w:r>
      <w:r w:rsidR="00BE3F12" w:rsidRPr="009D111C">
        <w:rPr>
          <w:b/>
          <w:bCs/>
          <w:color w:val="000000"/>
          <w:sz w:val="22"/>
          <w:szCs w:val="22"/>
        </w:rPr>
        <w:t>sino al</w:t>
      </w:r>
      <w:r w:rsidR="003A5316" w:rsidRPr="009D111C">
        <w:rPr>
          <w:b/>
          <w:bCs/>
          <w:color w:val="000000"/>
          <w:sz w:val="22"/>
          <w:szCs w:val="22"/>
        </w:rPr>
        <w:t xml:space="preserve"> il 31.12.2025.</w:t>
      </w:r>
    </w:p>
    <w:p w14:paraId="5238A969" w14:textId="77777777" w:rsidR="00077062" w:rsidRPr="009D111C" w:rsidRDefault="00077062" w:rsidP="00C06A88">
      <w:pPr>
        <w:widowControl/>
        <w:suppressAutoHyphens w:val="0"/>
        <w:autoSpaceDE/>
        <w:autoSpaceDN w:val="0"/>
        <w:spacing w:line="273" w:lineRule="exact"/>
        <w:ind w:right="14"/>
        <w:jc w:val="both"/>
        <w:rPr>
          <w:b/>
          <w:bCs/>
          <w:sz w:val="24"/>
          <w:szCs w:val="24"/>
        </w:rPr>
      </w:pPr>
    </w:p>
    <w:p w14:paraId="5A39BBE3" w14:textId="77777777" w:rsidR="002F6458" w:rsidRPr="0072712D" w:rsidRDefault="002F6458" w:rsidP="00F45ED8">
      <w:pPr>
        <w:widowControl/>
        <w:suppressAutoHyphens w:val="0"/>
        <w:autoSpaceDE/>
        <w:autoSpaceDN w:val="0"/>
        <w:spacing w:line="273" w:lineRule="exact"/>
        <w:ind w:right="14"/>
        <w:jc w:val="both"/>
        <w:rPr>
          <w:b/>
          <w:bCs/>
          <w:sz w:val="22"/>
          <w:szCs w:val="22"/>
          <w:highlight w:val="yellow"/>
        </w:rPr>
      </w:pPr>
    </w:p>
    <w:p w14:paraId="75201258" w14:textId="77777777" w:rsidR="0094666D" w:rsidRPr="009D111C" w:rsidRDefault="0094666D" w:rsidP="0094666D">
      <w:pPr>
        <w:tabs>
          <w:tab w:val="left" w:pos="780"/>
        </w:tabs>
        <w:jc w:val="both"/>
        <w:rPr>
          <w:sz w:val="24"/>
          <w:szCs w:val="24"/>
        </w:rPr>
      </w:pPr>
      <w:r w:rsidRPr="009D111C">
        <w:rPr>
          <w:sz w:val="24"/>
          <w:szCs w:val="24"/>
        </w:rPr>
        <w:t>Tutti i requisiti devono essere posseduti alla data di scadenza del bando.</w:t>
      </w:r>
    </w:p>
    <w:p w14:paraId="6A6CA8DC" w14:textId="77777777" w:rsidR="0094666D" w:rsidRPr="009D111C" w:rsidRDefault="0094666D" w:rsidP="0094666D">
      <w:pPr>
        <w:tabs>
          <w:tab w:val="left" w:pos="780"/>
        </w:tabs>
        <w:jc w:val="both"/>
        <w:rPr>
          <w:sz w:val="24"/>
          <w:szCs w:val="24"/>
        </w:rPr>
      </w:pPr>
      <w:r w:rsidRPr="009D111C">
        <w:rPr>
          <w:sz w:val="24"/>
          <w:szCs w:val="24"/>
        </w:rPr>
        <w:t>Non possono accedere agli impieghi coloro che siano stati esclusi dall’elettorato attivo, nonché coloro che siano stati dispensati dall’impiego presso una Pubblica Amministrazione per aver conseguito l’impiego stesso mediante la produzione di documenti falsi o viziati da invalidità non sanabile.</w:t>
      </w:r>
    </w:p>
    <w:p w14:paraId="6596F987" w14:textId="77777777" w:rsidR="0094666D" w:rsidRPr="009D111C" w:rsidRDefault="0094666D" w:rsidP="0094666D">
      <w:pPr>
        <w:jc w:val="both"/>
        <w:rPr>
          <w:sz w:val="24"/>
          <w:szCs w:val="24"/>
        </w:rPr>
      </w:pPr>
      <w:r w:rsidRPr="009D111C">
        <w:rPr>
          <w:sz w:val="24"/>
          <w:szCs w:val="24"/>
        </w:rPr>
        <w:t>Si precisa che il rapporto di lavoro per gli assunti in forza del presente bando è da intendersi a tempo pieno ed esclusivo.</w:t>
      </w:r>
    </w:p>
    <w:p w14:paraId="6BEFA8AD" w14:textId="77777777" w:rsidR="0094666D" w:rsidRPr="0072712D" w:rsidRDefault="0094666D" w:rsidP="0094666D">
      <w:pPr>
        <w:pStyle w:val="Corpodeltesto"/>
        <w:suppressAutoHyphens w:val="0"/>
        <w:autoSpaceDN w:val="0"/>
        <w:rPr>
          <w:sz w:val="22"/>
          <w:szCs w:val="22"/>
          <w:highlight w:val="yellow"/>
        </w:rPr>
      </w:pPr>
    </w:p>
    <w:p w14:paraId="06350E66" w14:textId="77777777" w:rsidR="00653BAF" w:rsidRPr="0072712D" w:rsidRDefault="00653BAF" w:rsidP="0094666D">
      <w:pPr>
        <w:pStyle w:val="Corpodeltesto"/>
        <w:suppressAutoHyphens w:val="0"/>
        <w:autoSpaceDN w:val="0"/>
        <w:rPr>
          <w:sz w:val="22"/>
          <w:szCs w:val="22"/>
          <w:highlight w:val="yellow"/>
        </w:rPr>
      </w:pPr>
    </w:p>
    <w:p w14:paraId="6426DF9E" w14:textId="77777777" w:rsidR="0094666D" w:rsidRPr="009D111C" w:rsidRDefault="0094666D" w:rsidP="0094666D">
      <w:pPr>
        <w:spacing w:line="360" w:lineRule="auto"/>
        <w:jc w:val="both"/>
        <w:rPr>
          <w:color w:val="000000" w:themeColor="text1"/>
          <w:sz w:val="24"/>
          <w:szCs w:val="24"/>
        </w:rPr>
      </w:pPr>
      <w:r w:rsidRPr="009D111C">
        <w:rPr>
          <w:b/>
          <w:bCs/>
          <w:color w:val="000000" w:themeColor="text1"/>
          <w:sz w:val="24"/>
          <w:szCs w:val="24"/>
          <w:u w:val="single"/>
        </w:rPr>
        <w:lastRenderedPageBreak/>
        <w:t>MODALITA’ DI SELEZIONE:</w:t>
      </w:r>
    </w:p>
    <w:p w14:paraId="425DAA75" w14:textId="77777777" w:rsidR="0094666D" w:rsidRPr="009D111C" w:rsidRDefault="0094666D" w:rsidP="0094666D">
      <w:pPr>
        <w:jc w:val="both"/>
        <w:rPr>
          <w:color w:val="000000" w:themeColor="text1"/>
          <w:sz w:val="24"/>
          <w:szCs w:val="24"/>
        </w:rPr>
      </w:pPr>
      <w:r w:rsidRPr="009D111C">
        <w:rPr>
          <w:color w:val="000000" w:themeColor="text1"/>
          <w:sz w:val="24"/>
          <w:szCs w:val="24"/>
        </w:rPr>
        <w:t>La Commissione, ai fini della predisposizione della graduatoria, avrà a disposizione ai sensi dell’art. 7 del “</w:t>
      </w:r>
      <w:r w:rsidRPr="009D111C">
        <w:rPr>
          <w:i/>
          <w:iCs/>
          <w:color w:val="000000" w:themeColor="text1"/>
          <w:sz w:val="24"/>
          <w:szCs w:val="24"/>
        </w:rPr>
        <w:t>Regolamento sulle procedure di selezione per il conferimento di incarichi a tempo determinato</w:t>
      </w:r>
      <w:r w:rsidRPr="009D111C">
        <w:rPr>
          <w:color w:val="000000" w:themeColor="text1"/>
          <w:sz w:val="24"/>
          <w:szCs w:val="24"/>
        </w:rPr>
        <w:t>” approvato con deliberazione  n. 747 del 07.12.2022 di questa ASST max 30 punti per i titoli, così suddivisi:</w:t>
      </w:r>
    </w:p>
    <w:p w14:paraId="1E612039" w14:textId="77777777" w:rsidR="0094666D" w:rsidRPr="009D111C" w:rsidRDefault="0094666D" w:rsidP="0094666D">
      <w:pPr>
        <w:jc w:val="both"/>
        <w:rPr>
          <w:color w:val="000000" w:themeColor="text1"/>
          <w:sz w:val="24"/>
          <w:szCs w:val="24"/>
        </w:rPr>
      </w:pPr>
    </w:p>
    <w:p w14:paraId="0F1DFCC2" w14:textId="77777777" w:rsidR="0094666D" w:rsidRPr="009D111C" w:rsidRDefault="0094666D" w:rsidP="0094666D">
      <w:pPr>
        <w:jc w:val="both"/>
        <w:rPr>
          <w:color w:val="000000" w:themeColor="text1"/>
          <w:sz w:val="24"/>
          <w:szCs w:val="24"/>
        </w:rPr>
      </w:pPr>
    </w:p>
    <w:p w14:paraId="0C764DFC" w14:textId="77777777" w:rsidR="0094666D" w:rsidRPr="009D111C" w:rsidRDefault="0094666D" w:rsidP="0094666D">
      <w:pPr>
        <w:numPr>
          <w:ilvl w:val="0"/>
          <w:numId w:val="16"/>
        </w:numPr>
        <w:jc w:val="both"/>
        <w:rPr>
          <w:sz w:val="24"/>
          <w:szCs w:val="24"/>
        </w:rPr>
      </w:pPr>
      <w:r w:rsidRPr="009D111C">
        <w:rPr>
          <w:sz w:val="24"/>
          <w:szCs w:val="24"/>
        </w:rPr>
        <w:t>Carriera max punti 15;</w:t>
      </w:r>
    </w:p>
    <w:p w14:paraId="319A762B" w14:textId="77777777" w:rsidR="0094666D" w:rsidRPr="009D111C" w:rsidRDefault="0094666D" w:rsidP="0094666D">
      <w:pPr>
        <w:numPr>
          <w:ilvl w:val="0"/>
          <w:numId w:val="16"/>
        </w:numPr>
        <w:jc w:val="both"/>
        <w:rPr>
          <w:sz w:val="24"/>
          <w:szCs w:val="24"/>
        </w:rPr>
      </w:pPr>
      <w:r w:rsidRPr="009D111C">
        <w:rPr>
          <w:sz w:val="24"/>
          <w:szCs w:val="24"/>
        </w:rPr>
        <w:t>Titoli accademici e di studio max punti 3;</w:t>
      </w:r>
    </w:p>
    <w:p w14:paraId="0DB41D40" w14:textId="77777777" w:rsidR="0094666D" w:rsidRPr="009D111C" w:rsidRDefault="0094666D" w:rsidP="0094666D">
      <w:pPr>
        <w:numPr>
          <w:ilvl w:val="0"/>
          <w:numId w:val="16"/>
        </w:numPr>
        <w:jc w:val="both"/>
        <w:rPr>
          <w:sz w:val="24"/>
          <w:szCs w:val="24"/>
        </w:rPr>
      </w:pPr>
      <w:r w:rsidRPr="009D111C">
        <w:rPr>
          <w:sz w:val="24"/>
          <w:szCs w:val="24"/>
        </w:rPr>
        <w:t>Pubblicazioni e titoli scientifici max punti 2;</w:t>
      </w:r>
    </w:p>
    <w:p w14:paraId="51D2DA9E" w14:textId="77777777" w:rsidR="0094666D" w:rsidRPr="009D111C" w:rsidRDefault="0094666D" w:rsidP="0094666D">
      <w:pPr>
        <w:numPr>
          <w:ilvl w:val="0"/>
          <w:numId w:val="16"/>
        </w:numPr>
        <w:jc w:val="both"/>
        <w:rPr>
          <w:sz w:val="24"/>
          <w:szCs w:val="24"/>
        </w:rPr>
      </w:pPr>
      <w:r w:rsidRPr="009D111C">
        <w:rPr>
          <w:sz w:val="24"/>
          <w:szCs w:val="24"/>
        </w:rPr>
        <w:t>Curriculum formativo e professionale max punti 10;</w:t>
      </w:r>
    </w:p>
    <w:p w14:paraId="2119CC59" w14:textId="77777777" w:rsidR="0094666D" w:rsidRPr="009D111C" w:rsidRDefault="0094666D" w:rsidP="0094666D">
      <w:pPr>
        <w:widowControl/>
        <w:suppressAutoHyphens w:val="0"/>
        <w:autoSpaceDE/>
        <w:autoSpaceDN w:val="0"/>
        <w:spacing w:line="273" w:lineRule="exact"/>
        <w:ind w:right="14"/>
        <w:jc w:val="both"/>
        <w:rPr>
          <w:b/>
          <w:bCs/>
          <w:sz w:val="24"/>
          <w:szCs w:val="24"/>
        </w:rPr>
      </w:pPr>
    </w:p>
    <w:p w14:paraId="75C129DA" w14:textId="77777777" w:rsidR="0094666D" w:rsidRPr="009D111C" w:rsidRDefault="0094666D" w:rsidP="0094666D">
      <w:pPr>
        <w:jc w:val="both"/>
        <w:rPr>
          <w:b/>
          <w:bCs/>
          <w:sz w:val="24"/>
          <w:szCs w:val="24"/>
        </w:rPr>
      </w:pPr>
      <w:r w:rsidRPr="009D111C">
        <w:rPr>
          <w:b/>
          <w:bCs/>
          <w:sz w:val="24"/>
          <w:szCs w:val="24"/>
        </w:rPr>
        <w:t>I titoli saranno valutati secondo le disposizioni contenute nel DPR 220/2001.</w:t>
      </w:r>
    </w:p>
    <w:p w14:paraId="0E6F80E4" w14:textId="77777777" w:rsidR="0094666D" w:rsidRPr="009D111C" w:rsidRDefault="0094666D" w:rsidP="0094666D">
      <w:pPr>
        <w:widowControl/>
        <w:suppressAutoHyphens w:val="0"/>
        <w:autoSpaceDE/>
        <w:autoSpaceDN w:val="0"/>
        <w:spacing w:line="273" w:lineRule="exact"/>
        <w:ind w:right="14"/>
        <w:jc w:val="both"/>
        <w:rPr>
          <w:b/>
          <w:bCs/>
          <w:sz w:val="24"/>
          <w:szCs w:val="24"/>
        </w:rPr>
      </w:pPr>
    </w:p>
    <w:p w14:paraId="66B0657F" w14:textId="77777777" w:rsidR="0094666D" w:rsidRPr="009D111C" w:rsidRDefault="0094666D" w:rsidP="0094666D">
      <w:pPr>
        <w:widowControl/>
        <w:suppressAutoHyphens w:val="0"/>
        <w:autoSpaceDE/>
        <w:autoSpaceDN w:val="0"/>
        <w:spacing w:line="273" w:lineRule="exact"/>
        <w:ind w:right="14"/>
        <w:jc w:val="both"/>
        <w:rPr>
          <w:b/>
          <w:bCs/>
          <w:sz w:val="24"/>
          <w:szCs w:val="24"/>
        </w:rPr>
      </w:pPr>
      <w:r w:rsidRPr="009D111C">
        <w:rPr>
          <w:b/>
          <w:bCs/>
          <w:sz w:val="24"/>
          <w:szCs w:val="24"/>
        </w:rPr>
        <w:t>L’Amministrazione si riserva di utilizzare la graduatoria di merito in esito all’espletamento del presente Avviso Pubblico anche per ulteriori esigenze che dovessero manifestarsi con riferimento al profilo oggetto del bando;</w:t>
      </w:r>
    </w:p>
    <w:p w14:paraId="18329B98" w14:textId="77777777" w:rsidR="0094666D" w:rsidRPr="009D111C" w:rsidRDefault="0094666D" w:rsidP="0094666D">
      <w:pPr>
        <w:jc w:val="both"/>
        <w:rPr>
          <w:sz w:val="24"/>
          <w:szCs w:val="24"/>
        </w:rPr>
      </w:pPr>
    </w:p>
    <w:p w14:paraId="489A034D" w14:textId="54592BC2" w:rsidR="00400A0A" w:rsidRPr="009D111C" w:rsidRDefault="00400A0A">
      <w:pPr>
        <w:jc w:val="both"/>
        <w:rPr>
          <w:sz w:val="24"/>
          <w:szCs w:val="24"/>
        </w:rPr>
      </w:pPr>
      <w:r w:rsidRPr="009D111C">
        <w:rPr>
          <w:sz w:val="24"/>
          <w:szCs w:val="24"/>
        </w:rPr>
        <w:t>La Commissione Esaminatrice sarà composta:</w:t>
      </w:r>
    </w:p>
    <w:p w14:paraId="7BF09A99" w14:textId="1963A87D" w:rsidR="00400A0A" w:rsidRPr="009D111C" w:rsidRDefault="00400A0A" w:rsidP="00400A0A">
      <w:pPr>
        <w:pStyle w:val="Paragrafoelenco"/>
        <w:numPr>
          <w:ilvl w:val="0"/>
          <w:numId w:val="16"/>
        </w:numPr>
        <w:jc w:val="both"/>
        <w:rPr>
          <w:sz w:val="24"/>
          <w:szCs w:val="24"/>
        </w:rPr>
      </w:pPr>
      <w:r w:rsidRPr="009D111C">
        <w:rPr>
          <w:sz w:val="24"/>
          <w:szCs w:val="24"/>
        </w:rPr>
        <w:t xml:space="preserve">Dal </w:t>
      </w:r>
      <w:r w:rsidR="00E301C8" w:rsidRPr="009D111C">
        <w:rPr>
          <w:sz w:val="24"/>
          <w:szCs w:val="24"/>
        </w:rPr>
        <w:t>Direttore DAPSS</w:t>
      </w:r>
      <w:r w:rsidRPr="009D111C">
        <w:rPr>
          <w:sz w:val="24"/>
          <w:szCs w:val="24"/>
        </w:rPr>
        <w:t xml:space="preserve"> in qualità </w:t>
      </w:r>
      <w:r w:rsidR="00DD6253" w:rsidRPr="009D111C">
        <w:rPr>
          <w:sz w:val="24"/>
          <w:szCs w:val="24"/>
        </w:rPr>
        <w:t>di Presidente;</w:t>
      </w:r>
    </w:p>
    <w:p w14:paraId="401F6A7C" w14:textId="4925F666" w:rsidR="00DD6253" w:rsidRPr="009D111C" w:rsidRDefault="00DD6253" w:rsidP="00400A0A">
      <w:pPr>
        <w:pStyle w:val="Paragrafoelenco"/>
        <w:numPr>
          <w:ilvl w:val="0"/>
          <w:numId w:val="16"/>
        </w:numPr>
        <w:jc w:val="both"/>
        <w:rPr>
          <w:sz w:val="24"/>
          <w:szCs w:val="24"/>
        </w:rPr>
      </w:pPr>
      <w:r w:rsidRPr="009D111C">
        <w:rPr>
          <w:sz w:val="24"/>
          <w:szCs w:val="24"/>
        </w:rPr>
        <w:t>N.1.  Infermiere</w:t>
      </w:r>
      <w:r w:rsidR="5360E5AF" w:rsidRPr="009D111C">
        <w:rPr>
          <w:sz w:val="24"/>
          <w:szCs w:val="24"/>
        </w:rPr>
        <w:t xml:space="preserve"> -Area dei professionisti della Salute e dei Funzionari</w:t>
      </w:r>
      <w:r w:rsidR="00B901C0" w:rsidRPr="009D111C">
        <w:rPr>
          <w:sz w:val="24"/>
          <w:szCs w:val="24"/>
        </w:rPr>
        <w:t>, in qualità di componente;</w:t>
      </w:r>
    </w:p>
    <w:p w14:paraId="1F486B15" w14:textId="0D9A3263" w:rsidR="00B901C0" w:rsidRPr="009D111C" w:rsidRDefault="00B901C0" w:rsidP="00400A0A">
      <w:pPr>
        <w:pStyle w:val="Paragrafoelenco"/>
        <w:numPr>
          <w:ilvl w:val="0"/>
          <w:numId w:val="16"/>
        </w:numPr>
        <w:jc w:val="both"/>
        <w:rPr>
          <w:sz w:val="24"/>
          <w:szCs w:val="24"/>
        </w:rPr>
      </w:pPr>
      <w:r w:rsidRPr="009D111C">
        <w:rPr>
          <w:sz w:val="24"/>
          <w:szCs w:val="24"/>
        </w:rPr>
        <w:t>N.1.</w:t>
      </w:r>
      <w:r w:rsidR="1BA6C904" w:rsidRPr="009D111C">
        <w:rPr>
          <w:sz w:val="24"/>
          <w:szCs w:val="24"/>
        </w:rPr>
        <w:t xml:space="preserve"> Infermiere -Area dei professionisti della Salute e dei Funzionari</w:t>
      </w:r>
      <w:r w:rsidRPr="009D111C">
        <w:rPr>
          <w:sz w:val="24"/>
          <w:szCs w:val="24"/>
        </w:rPr>
        <w:t>, in qualità di componente</w:t>
      </w:r>
      <w:r w:rsidR="00267D5D" w:rsidRPr="009D111C">
        <w:rPr>
          <w:sz w:val="24"/>
          <w:szCs w:val="24"/>
        </w:rPr>
        <w:t>.</w:t>
      </w:r>
    </w:p>
    <w:p w14:paraId="6F16CCE8" w14:textId="08AB1729" w:rsidR="00DD6253" w:rsidRPr="009D111C" w:rsidRDefault="00B901C0" w:rsidP="00400A0A">
      <w:pPr>
        <w:pStyle w:val="Paragrafoelenco"/>
        <w:numPr>
          <w:ilvl w:val="0"/>
          <w:numId w:val="16"/>
        </w:numPr>
        <w:jc w:val="both"/>
        <w:rPr>
          <w:sz w:val="24"/>
          <w:szCs w:val="24"/>
        </w:rPr>
      </w:pPr>
      <w:r w:rsidRPr="009D111C">
        <w:rPr>
          <w:sz w:val="24"/>
          <w:szCs w:val="24"/>
        </w:rPr>
        <w:t>N.1 Impiegato Amministrativo con funzioni di segretario.</w:t>
      </w:r>
    </w:p>
    <w:p w14:paraId="10243935" w14:textId="77777777" w:rsidR="00400A0A" w:rsidRPr="0072712D" w:rsidRDefault="00400A0A">
      <w:pPr>
        <w:jc w:val="both"/>
        <w:rPr>
          <w:sz w:val="24"/>
          <w:szCs w:val="24"/>
          <w:highlight w:val="yellow"/>
        </w:rPr>
      </w:pPr>
    </w:p>
    <w:p w14:paraId="71FC5E52" w14:textId="1AE7BDA9" w:rsidR="00400A0A" w:rsidRPr="003A56BE" w:rsidRDefault="00027054">
      <w:pPr>
        <w:jc w:val="both"/>
        <w:rPr>
          <w:sz w:val="24"/>
          <w:szCs w:val="24"/>
        </w:rPr>
      </w:pPr>
      <w:r w:rsidRPr="003A56BE">
        <w:rPr>
          <w:sz w:val="24"/>
          <w:szCs w:val="24"/>
        </w:rPr>
        <w:t xml:space="preserve">Le domande di ammissione potranno essere presentate </w:t>
      </w:r>
      <w:r w:rsidR="00840588" w:rsidRPr="003A56BE">
        <w:rPr>
          <w:sz w:val="24"/>
          <w:szCs w:val="24"/>
        </w:rPr>
        <w:t xml:space="preserve">a partire </w:t>
      </w:r>
      <w:r w:rsidR="00BE0D04" w:rsidRPr="003A56BE">
        <w:rPr>
          <w:sz w:val="24"/>
          <w:szCs w:val="24"/>
        </w:rPr>
        <w:t xml:space="preserve">dal </w:t>
      </w:r>
      <w:r w:rsidR="00702836" w:rsidRPr="003A56BE">
        <w:rPr>
          <w:sz w:val="24"/>
          <w:szCs w:val="24"/>
        </w:rPr>
        <w:t>01</w:t>
      </w:r>
      <w:r w:rsidR="00642CC9" w:rsidRPr="003A56BE">
        <w:rPr>
          <w:sz w:val="24"/>
          <w:szCs w:val="24"/>
        </w:rPr>
        <w:t>/</w:t>
      </w:r>
      <w:r w:rsidR="00702836" w:rsidRPr="003A56BE">
        <w:rPr>
          <w:sz w:val="24"/>
          <w:szCs w:val="24"/>
        </w:rPr>
        <w:t>10</w:t>
      </w:r>
      <w:r w:rsidR="00212D3A" w:rsidRPr="003A56BE">
        <w:rPr>
          <w:sz w:val="24"/>
          <w:szCs w:val="24"/>
        </w:rPr>
        <w:t>/</w:t>
      </w:r>
      <w:r w:rsidR="00983C60" w:rsidRPr="003A56BE">
        <w:rPr>
          <w:sz w:val="24"/>
          <w:szCs w:val="24"/>
        </w:rPr>
        <w:t>2024.</w:t>
      </w:r>
    </w:p>
    <w:p w14:paraId="5111E9C6" w14:textId="63696474" w:rsidR="00D1432A" w:rsidRPr="003A56BE" w:rsidRDefault="00D1432A">
      <w:pPr>
        <w:jc w:val="both"/>
        <w:rPr>
          <w:b/>
          <w:bCs/>
          <w:sz w:val="24"/>
          <w:szCs w:val="24"/>
        </w:rPr>
      </w:pPr>
      <w:r w:rsidRPr="003A56BE">
        <w:rPr>
          <w:b/>
          <w:bCs/>
          <w:sz w:val="24"/>
          <w:szCs w:val="24"/>
        </w:rPr>
        <w:t xml:space="preserve">La prima scadenza utile del bando è il </w:t>
      </w:r>
      <w:r w:rsidR="00702836" w:rsidRPr="003A56BE">
        <w:rPr>
          <w:b/>
          <w:bCs/>
          <w:sz w:val="24"/>
          <w:szCs w:val="24"/>
        </w:rPr>
        <w:t>1</w:t>
      </w:r>
      <w:r w:rsidR="003A56BE" w:rsidRPr="003A56BE">
        <w:rPr>
          <w:b/>
          <w:bCs/>
          <w:sz w:val="24"/>
          <w:szCs w:val="24"/>
        </w:rPr>
        <w:t>5</w:t>
      </w:r>
      <w:r w:rsidR="00642CC9" w:rsidRPr="003A56BE">
        <w:rPr>
          <w:b/>
          <w:bCs/>
          <w:sz w:val="24"/>
          <w:szCs w:val="24"/>
        </w:rPr>
        <w:t>/</w:t>
      </w:r>
      <w:r w:rsidR="00702836" w:rsidRPr="003A56BE">
        <w:rPr>
          <w:b/>
          <w:bCs/>
          <w:sz w:val="24"/>
          <w:szCs w:val="24"/>
        </w:rPr>
        <w:t>10</w:t>
      </w:r>
      <w:r w:rsidR="00212D3A" w:rsidRPr="003A56BE">
        <w:rPr>
          <w:b/>
          <w:bCs/>
          <w:sz w:val="24"/>
          <w:szCs w:val="24"/>
        </w:rPr>
        <w:t>/</w:t>
      </w:r>
      <w:r w:rsidRPr="003A56BE">
        <w:rPr>
          <w:b/>
          <w:bCs/>
          <w:sz w:val="24"/>
          <w:szCs w:val="24"/>
        </w:rPr>
        <w:t>2024 e si precisa che le doman</w:t>
      </w:r>
      <w:r w:rsidR="00621A61" w:rsidRPr="003A56BE">
        <w:rPr>
          <w:b/>
          <w:bCs/>
          <w:sz w:val="24"/>
          <w:szCs w:val="24"/>
        </w:rPr>
        <w:t>de</w:t>
      </w:r>
      <w:r w:rsidR="00255705" w:rsidRPr="003A56BE">
        <w:rPr>
          <w:b/>
          <w:bCs/>
          <w:sz w:val="24"/>
          <w:szCs w:val="24"/>
        </w:rPr>
        <w:t xml:space="preserve"> di ammissione potranno essere presentate sino al </w:t>
      </w:r>
      <w:r w:rsidR="00702836" w:rsidRPr="003A56BE">
        <w:rPr>
          <w:b/>
          <w:bCs/>
          <w:sz w:val="24"/>
          <w:szCs w:val="24"/>
        </w:rPr>
        <w:t>31</w:t>
      </w:r>
      <w:r w:rsidR="00255705" w:rsidRPr="003A56BE">
        <w:rPr>
          <w:b/>
          <w:bCs/>
          <w:sz w:val="24"/>
          <w:szCs w:val="24"/>
        </w:rPr>
        <w:t>/</w:t>
      </w:r>
      <w:r w:rsidR="00702836" w:rsidRPr="003A56BE">
        <w:rPr>
          <w:b/>
          <w:bCs/>
          <w:sz w:val="24"/>
          <w:szCs w:val="24"/>
        </w:rPr>
        <w:t>12</w:t>
      </w:r>
      <w:r w:rsidR="00255705" w:rsidRPr="003A56BE">
        <w:rPr>
          <w:b/>
          <w:bCs/>
          <w:sz w:val="24"/>
          <w:szCs w:val="24"/>
        </w:rPr>
        <w:t>/2024, salvo il raggiungimento del fabbisogno come sopra indicato</w:t>
      </w:r>
      <w:r w:rsidR="00214AE1" w:rsidRPr="003A56BE">
        <w:rPr>
          <w:b/>
          <w:bCs/>
          <w:sz w:val="24"/>
          <w:szCs w:val="24"/>
        </w:rPr>
        <w:t>.</w:t>
      </w:r>
    </w:p>
    <w:p w14:paraId="6875D6C7" w14:textId="5EAF0A9C" w:rsidR="00651916" w:rsidRPr="003A56BE" w:rsidRDefault="00651916">
      <w:pPr>
        <w:jc w:val="both"/>
        <w:rPr>
          <w:sz w:val="24"/>
          <w:szCs w:val="24"/>
        </w:rPr>
      </w:pPr>
    </w:p>
    <w:p w14:paraId="52E864B7" w14:textId="77777777" w:rsidR="00EA5769" w:rsidRPr="003A56BE" w:rsidRDefault="00EA5769" w:rsidP="00EA5769">
      <w:pPr>
        <w:pStyle w:val="Corpodeltesto21"/>
        <w:rPr>
          <w:b/>
          <w:sz w:val="22"/>
          <w:szCs w:val="22"/>
          <w:u w:val="single"/>
        </w:rPr>
      </w:pPr>
      <w:r w:rsidRPr="003A56BE">
        <w:rPr>
          <w:b/>
          <w:sz w:val="22"/>
          <w:szCs w:val="22"/>
          <w:u w:val="single"/>
        </w:rPr>
        <w:t>DOMANDA DI AMMISSIONE</w:t>
      </w:r>
    </w:p>
    <w:p w14:paraId="386CAC61" w14:textId="77777777" w:rsidR="00EA5769" w:rsidRPr="003A56BE" w:rsidRDefault="00EA5769" w:rsidP="00EA5769">
      <w:pPr>
        <w:jc w:val="both"/>
        <w:rPr>
          <w:b/>
          <w:sz w:val="22"/>
          <w:szCs w:val="22"/>
        </w:rPr>
      </w:pPr>
      <w:r w:rsidRPr="003A56BE">
        <w:rPr>
          <w:sz w:val="22"/>
          <w:szCs w:val="22"/>
        </w:rPr>
        <w:t xml:space="preserve">L’istanza di partecipazione all’Avviso Pubblico, </w:t>
      </w:r>
      <w:r w:rsidRPr="003A56BE">
        <w:rPr>
          <w:b/>
          <w:sz w:val="22"/>
          <w:szCs w:val="22"/>
        </w:rPr>
        <w:t>A PENA di ESCLUSIONE</w:t>
      </w:r>
      <w:r w:rsidRPr="003A56BE">
        <w:rPr>
          <w:sz w:val="22"/>
          <w:szCs w:val="22"/>
        </w:rPr>
        <w:t xml:space="preserve">, dovrà essere </w:t>
      </w:r>
      <w:r w:rsidRPr="003A56BE">
        <w:rPr>
          <w:b/>
          <w:sz w:val="22"/>
          <w:szCs w:val="22"/>
        </w:rPr>
        <w:t xml:space="preserve">presentata tassativamente ed esclusivamente tramite la procedura on – line collegandosi al portale Gestione Concorsi: </w:t>
      </w:r>
      <w:hyperlink r:id="rId11" w:history="1">
        <w:r w:rsidRPr="003A56BE">
          <w:rPr>
            <w:rStyle w:val="Collegamentoipertestuale"/>
            <w:b/>
            <w:sz w:val="22"/>
            <w:szCs w:val="22"/>
          </w:rPr>
          <w:t>https://asst-val.iscrizioneconcorsi.it</w:t>
        </w:r>
      </w:hyperlink>
      <w:r w:rsidRPr="003A56BE">
        <w:rPr>
          <w:b/>
          <w:sz w:val="22"/>
          <w:szCs w:val="22"/>
        </w:rPr>
        <w:t>, secondo le modalità di registrazione e compilazione di seguito indicate, più precisamente entro le ore 23:59 del giorno:</w:t>
      </w:r>
    </w:p>
    <w:p w14:paraId="3C1DCE4B" w14:textId="77777777" w:rsidR="00EA5769" w:rsidRPr="003A56BE" w:rsidRDefault="00EA5769" w:rsidP="00EA5769">
      <w:pPr>
        <w:spacing w:line="360" w:lineRule="auto"/>
        <w:jc w:val="both"/>
        <w:rPr>
          <w:b/>
          <w:sz w:val="22"/>
          <w:szCs w:val="22"/>
        </w:rPr>
      </w:pPr>
    </w:p>
    <w:p w14:paraId="5E7FF0E8" w14:textId="4A7CE3D3" w:rsidR="00EA5769" w:rsidRPr="003A56BE" w:rsidRDefault="00145C40" w:rsidP="00EA5769">
      <w:pPr>
        <w:spacing w:line="360" w:lineRule="auto"/>
        <w:jc w:val="center"/>
        <w:rPr>
          <w:b/>
          <w:bCs/>
          <w:sz w:val="40"/>
          <w:szCs w:val="40"/>
          <w:u w:val="single"/>
        </w:rPr>
      </w:pPr>
      <w:r>
        <w:rPr>
          <w:b/>
          <w:bCs/>
          <w:sz w:val="40"/>
          <w:szCs w:val="40"/>
          <w:u w:val="single"/>
        </w:rPr>
        <w:t>31 DICEMBRE 2024</w:t>
      </w:r>
    </w:p>
    <w:p w14:paraId="33EDFE95" w14:textId="77777777" w:rsidR="00B672AE" w:rsidRPr="0072712D" w:rsidRDefault="00B672AE">
      <w:pPr>
        <w:jc w:val="both"/>
        <w:rPr>
          <w:sz w:val="24"/>
          <w:szCs w:val="24"/>
          <w:highlight w:val="yellow"/>
        </w:rPr>
      </w:pPr>
    </w:p>
    <w:p w14:paraId="7913203A" w14:textId="4C7B5EBB" w:rsidR="006A0200" w:rsidRPr="00702836" w:rsidRDefault="002B3C5A">
      <w:pPr>
        <w:jc w:val="both"/>
        <w:rPr>
          <w:b/>
          <w:bCs/>
          <w:sz w:val="24"/>
          <w:szCs w:val="24"/>
        </w:rPr>
      </w:pPr>
      <w:r w:rsidRPr="00702836">
        <w:rPr>
          <w:b/>
          <w:bCs/>
          <w:sz w:val="24"/>
          <w:szCs w:val="24"/>
        </w:rPr>
        <w:t>Con cadenza quindicinale la Commissione Esaminatrice procederà alla valutazione comparativa dei titoli ed all’eventuale formulazione della graduatoria</w:t>
      </w:r>
      <w:r w:rsidR="006A0200" w:rsidRPr="00702836">
        <w:rPr>
          <w:b/>
          <w:bCs/>
          <w:sz w:val="24"/>
          <w:szCs w:val="24"/>
        </w:rPr>
        <w:t xml:space="preserve"> dei candidati</w:t>
      </w:r>
      <w:r w:rsidR="004C70C2" w:rsidRPr="00702836">
        <w:rPr>
          <w:b/>
          <w:bCs/>
          <w:sz w:val="24"/>
          <w:szCs w:val="24"/>
        </w:rPr>
        <w:t>, in possesso dei requisiti,</w:t>
      </w:r>
      <w:r w:rsidR="006A0200" w:rsidRPr="00702836">
        <w:rPr>
          <w:b/>
          <w:bCs/>
          <w:sz w:val="24"/>
          <w:szCs w:val="24"/>
        </w:rPr>
        <w:t xml:space="preserve"> che abbiano presentato domanda nei 14 giorni precedenti</w:t>
      </w:r>
      <w:r w:rsidR="00BA6F15" w:rsidRPr="00702836">
        <w:rPr>
          <w:b/>
          <w:bCs/>
          <w:sz w:val="24"/>
          <w:szCs w:val="24"/>
        </w:rPr>
        <w:t>.</w:t>
      </w:r>
    </w:p>
    <w:p w14:paraId="7527330D" w14:textId="026E2361" w:rsidR="002B3C5A" w:rsidRPr="00702836" w:rsidRDefault="006A0200">
      <w:pPr>
        <w:jc w:val="both"/>
        <w:rPr>
          <w:b/>
          <w:bCs/>
          <w:sz w:val="24"/>
          <w:szCs w:val="24"/>
        </w:rPr>
      </w:pPr>
      <w:r w:rsidRPr="00702836">
        <w:rPr>
          <w:b/>
          <w:bCs/>
          <w:sz w:val="24"/>
          <w:szCs w:val="24"/>
        </w:rPr>
        <w:t>I</w:t>
      </w:r>
      <w:r w:rsidR="00DE71AB" w:rsidRPr="00702836">
        <w:rPr>
          <w:b/>
          <w:bCs/>
          <w:sz w:val="24"/>
          <w:szCs w:val="24"/>
        </w:rPr>
        <w:t>l</w:t>
      </w:r>
      <w:r w:rsidRPr="00702836">
        <w:rPr>
          <w:b/>
          <w:bCs/>
          <w:sz w:val="24"/>
          <w:szCs w:val="24"/>
        </w:rPr>
        <w:t xml:space="preserve"> candidat</w:t>
      </w:r>
      <w:r w:rsidR="00DE71AB" w:rsidRPr="00702836">
        <w:rPr>
          <w:b/>
          <w:bCs/>
          <w:sz w:val="24"/>
          <w:szCs w:val="24"/>
        </w:rPr>
        <w:t>o</w:t>
      </w:r>
      <w:r w:rsidRPr="00702836">
        <w:rPr>
          <w:b/>
          <w:bCs/>
          <w:sz w:val="24"/>
          <w:szCs w:val="24"/>
        </w:rPr>
        <w:t xml:space="preserve"> </w:t>
      </w:r>
      <w:r w:rsidR="00DE71AB" w:rsidRPr="00702836">
        <w:rPr>
          <w:b/>
          <w:bCs/>
          <w:sz w:val="24"/>
          <w:szCs w:val="24"/>
        </w:rPr>
        <w:t>che rinunci al conferimento dell’incarico potrà presentare</w:t>
      </w:r>
      <w:r w:rsidR="008A4EA6" w:rsidRPr="00702836">
        <w:rPr>
          <w:b/>
          <w:bCs/>
          <w:sz w:val="24"/>
          <w:szCs w:val="24"/>
        </w:rPr>
        <w:t xml:space="preserve"> una</w:t>
      </w:r>
      <w:r w:rsidR="00DE71AB" w:rsidRPr="00702836">
        <w:rPr>
          <w:b/>
          <w:bCs/>
          <w:sz w:val="24"/>
          <w:szCs w:val="24"/>
        </w:rPr>
        <w:t xml:space="preserve"> nuova domanda entro il termine previsto.</w:t>
      </w:r>
      <w:r w:rsidR="002B3C5A" w:rsidRPr="00702836">
        <w:rPr>
          <w:b/>
          <w:bCs/>
          <w:sz w:val="24"/>
          <w:szCs w:val="24"/>
        </w:rPr>
        <w:t xml:space="preserve"> </w:t>
      </w:r>
    </w:p>
    <w:p w14:paraId="6F99E7DF" w14:textId="2C72D1E8" w:rsidR="00865CD5" w:rsidRPr="00702836" w:rsidRDefault="00865CD5">
      <w:pPr>
        <w:jc w:val="both"/>
        <w:rPr>
          <w:b/>
          <w:bCs/>
          <w:sz w:val="24"/>
          <w:szCs w:val="24"/>
        </w:rPr>
      </w:pPr>
      <w:r w:rsidRPr="00702836">
        <w:rPr>
          <w:b/>
          <w:bCs/>
          <w:sz w:val="24"/>
          <w:szCs w:val="24"/>
        </w:rPr>
        <w:t>Le graduatorie in esito al presente avviso saranno escusse sino al raggiungimento del fabbisogno</w:t>
      </w:r>
      <w:r w:rsidR="005D5525" w:rsidRPr="00702836">
        <w:rPr>
          <w:b/>
          <w:bCs/>
          <w:sz w:val="24"/>
          <w:szCs w:val="24"/>
        </w:rPr>
        <w:t>.</w:t>
      </w:r>
    </w:p>
    <w:p w14:paraId="25D4DAFB" w14:textId="77777777" w:rsidR="005D5525" w:rsidRPr="00702836" w:rsidRDefault="005D5525">
      <w:pPr>
        <w:jc w:val="both"/>
        <w:rPr>
          <w:b/>
          <w:bCs/>
          <w:sz w:val="24"/>
          <w:szCs w:val="24"/>
        </w:rPr>
      </w:pPr>
    </w:p>
    <w:p w14:paraId="7463F34B" w14:textId="5291F073" w:rsidR="005D5525" w:rsidRDefault="005D5525">
      <w:pPr>
        <w:jc w:val="both"/>
        <w:rPr>
          <w:b/>
          <w:bCs/>
          <w:sz w:val="24"/>
          <w:szCs w:val="24"/>
          <w:u w:val="single"/>
        </w:rPr>
      </w:pPr>
      <w:r w:rsidRPr="00702836">
        <w:rPr>
          <w:sz w:val="24"/>
          <w:szCs w:val="24"/>
        </w:rPr>
        <w:t>La data ultima per la presentazione delle domande è fissata al</w:t>
      </w:r>
      <w:r w:rsidRPr="00702836">
        <w:rPr>
          <w:b/>
          <w:bCs/>
          <w:sz w:val="24"/>
          <w:szCs w:val="24"/>
        </w:rPr>
        <w:t xml:space="preserve"> </w:t>
      </w:r>
      <w:r w:rsidRPr="00702836">
        <w:rPr>
          <w:b/>
          <w:bCs/>
          <w:sz w:val="24"/>
          <w:szCs w:val="24"/>
          <w:u w:val="single"/>
        </w:rPr>
        <w:t>3</w:t>
      </w:r>
      <w:r w:rsidR="00702836" w:rsidRPr="00702836">
        <w:rPr>
          <w:b/>
          <w:bCs/>
          <w:sz w:val="24"/>
          <w:szCs w:val="24"/>
          <w:u w:val="single"/>
        </w:rPr>
        <w:t>1</w:t>
      </w:r>
      <w:r w:rsidRPr="00702836">
        <w:rPr>
          <w:b/>
          <w:bCs/>
          <w:sz w:val="24"/>
          <w:szCs w:val="24"/>
          <w:u w:val="single"/>
        </w:rPr>
        <w:t xml:space="preserve"> </w:t>
      </w:r>
      <w:r w:rsidR="00702836" w:rsidRPr="00702836">
        <w:rPr>
          <w:b/>
          <w:bCs/>
          <w:sz w:val="24"/>
          <w:szCs w:val="24"/>
          <w:u w:val="single"/>
        </w:rPr>
        <w:t xml:space="preserve">dicembre </w:t>
      </w:r>
      <w:r w:rsidRPr="00702836">
        <w:rPr>
          <w:b/>
          <w:bCs/>
          <w:sz w:val="24"/>
          <w:szCs w:val="24"/>
          <w:u w:val="single"/>
        </w:rPr>
        <w:t xml:space="preserve"> 2024.</w:t>
      </w:r>
    </w:p>
    <w:p w14:paraId="75AEE15E" w14:textId="77777777" w:rsidR="008C73A0" w:rsidRDefault="008C73A0">
      <w:pPr>
        <w:jc w:val="both"/>
        <w:rPr>
          <w:b/>
          <w:bCs/>
          <w:sz w:val="24"/>
          <w:szCs w:val="24"/>
          <w:u w:val="single"/>
        </w:rPr>
      </w:pPr>
    </w:p>
    <w:p w14:paraId="58F1C8D7" w14:textId="77777777" w:rsidR="008C73A0" w:rsidRDefault="008C73A0">
      <w:pPr>
        <w:jc w:val="both"/>
        <w:rPr>
          <w:b/>
          <w:bCs/>
          <w:sz w:val="24"/>
          <w:szCs w:val="24"/>
          <w:u w:val="single"/>
        </w:rPr>
      </w:pPr>
    </w:p>
    <w:p w14:paraId="22541CA5" w14:textId="77777777" w:rsidR="005535AB" w:rsidRDefault="005535AB">
      <w:pPr>
        <w:jc w:val="both"/>
        <w:rPr>
          <w:b/>
          <w:bCs/>
          <w:sz w:val="24"/>
          <w:szCs w:val="24"/>
          <w:u w:val="single"/>
        </w:rPr>
      </w:pPr>
    </w:p>
    <w:p w14:paraId="7BFD3177" w14:textId="77777777" w:rsidR="005535AB" w:rsidRDefault="005535AB">
      <w:pPr>
        <w:jc w:val="both"/>
        <w:rPr>
          <w:b/>
          <w:bCs/>
          <w:sz w:val="24"/>
          <w:szCs w:val="24"/>
          <w:u w:val="single"/>
        </w:rPr>
      </w:pPr>
    </w:p>
    <w:p w14:paraId="5B9A3417" w14:textId="77777777" w:rsidR="005535AB" w:rsidRPr="00702836" w:rsidRDefault="005535AB">
      <w:pPr>
        <w:jc w:val="both"/>
        <w:rPr>
          <w:b/>
          <w:bCs/>
          <w:sz w:val="24"/>
          <w:szCs w:val="24"/>
          <w:u w:val="single"/>
        </w:rPr>
      </w:pPr>
    </w:p>
    <w:p w14:paraId="243276D1" w14:textId="5896E0B5" w:rsidR="00FC6B48" w:rsidRPr="005535AB" w:rsidRDefault="00F52A2A">
      <w:pPr>
        <w:jc w:val="both"/>
        <w:rPr>
          <w:b/>
          <w:bCs/>
          <w:sz w:val="24"/>
          <w:szCs w:val="24"/>
          <w:u w:val="single"/>
        </w:rPr>
      </w:pPr>
      <w:r w:rsidRPr="005535AB">
        <w:rPr>
          <w:b/>
          <w:bCs/>
          <w:sz w:val="24"/>
          <w:szCs w:val="24"/>
          <w:u w:val="single"/>
        </w:rPr>
        <w:t>Non verranno tenute in considerazione le domande che risulteranno inviate secon</w:t>
      </w:r>
      <w:r w:rsidR="008C73A0" w:rsidRPr="005535AB">
        <w:rPr>
          <w:b/>
          <w:bCs/>
          <w:sz w:val="24"/>
          <w:szCs w:val="24"/>
          <w:u w:val="single"/>
        </w:rPr>
        <w:t xml:space="preserve">do modalità diverse da quelle indicate nel </w:t>
      </w:r>
      <w:r w:rsidR="005535AB" w:rsidRPr="005535AB">
        <w:rPr>
          <w:b/>
          <w:bCs/>
          <w:sz w:val="24"/>
          <w:szCs w:val="24"/>
          <w:u w:val="single"/>
        </w:rPr>
        <w:t xml:space="preserve">presente </w:t>
      </w:r>
      <w:r w:rsidR="008C73A0" w:rsidRPr="005535AB">
        <w:rPr>
          <w:b/>
          <w:bCs/>
          <w:sz w:val="24"/>
          <w:szCs w:val="24"/>
          <w:u w:val="single"/>
        </w:rPr>
        <w:t xml:space="preserve"> bando, nonché dopo la predetta data di scadenza.</w:t>
      </w:r>
    </w:p>
    <w:p w14:paraId="728B264A" w14:textId="77777777" w:rsidR="006B2DDA" w:rsidRDefault="006B2DDA" w:rsidP="006B2DDA">
      <w:pPr>
        <w:spacing w:line="360" w:lineRule="auto"/>
        <w:jc w:val="both"/>
        <w:rPr>
          <w:snapToGrid w:val="0"/>
          <w:sz w:val="24"/>
          <w:szCs w:val="24"/>
        </w:rPr>
      </w:pPr>
    </w:p>
    <w:p w14:paraId="33919310" w14:textId="3B144AE9" w:rsidR="006B2DDA" w:rsidRDefault="006B2DDA" w:rsidP="006B2DDA">
      <w:pPr>
        <w:spacing w:line="360" w:lineRule="auto"/>
        <w:jc w:val="both"/>
        <w:rPr>
          <w:snapToGrid w:val="0"/>
          <w:sz w:val="24"/>
          <w:szCs w:val="24"/>
        </w:rPr>
      </w:pPr>
      <w:r w:rsidRPr="00683086">
        <w:rPr>
          <w:snapToGrid w:val="0"/>
          <w:sz w:val="24"/>
          <w:szCs w:val="24"/>
        </w:rPr>
        <w:t>All'atto della registrazione al Portale Gestione Concorsi, l'interessato compila il proprio curriculum vitae, con valore di dichiarazione sostitutiva di certificazione ai sensi dell'articolo 46 del testo unico di cui al decreto del Presidente della Repubblica 28 dicembre 2000, n. 445, indicando:</w:t>
      </w:r>
    </w:p>
    <w:p w14:paraId="72C39E68" w14:textId="77777777" w:rsidR="006B2DDA" w:rsidRDefault="006B2DDA" w:rsidP="006B2DDA">
      <w:pPr>
        <w:spacing w:line="360" w:lineRule="auto"/>
        <w:jc w:val="both"/>
        <w:rPr>
          <w:snapToGrid w:val="0"/>
          <w:sz w:val="24"/>
          <w:szCs w:val="24"/>
        </w:rPr>
      </w:pPr>
      <w:r w:rsidRPr="00683086">
        <w:rPr>
          <w:snapToGrid w:val="0"/>
          <w:sz w:val="24"/>
          <w:szCs w:val="24"/>
        </w:rPr>
        <w:t xml:space="preserve">a) il cognome, il nome, il codice fiscale; </w:t>
      </w:r>
    </w:p>
    <w:p w14:paraId="55A0F491" w14:textId="77777777" w:rsidR="006B2DDA" w:rsidRDefault="006B2DDA" w:rsidP="006B2DDA">
      <w:pPr>
        <w:spacing w:line="360" w:lineRule="auto"/>
        <w:jc w:val="both"/>
        <w:rPr>
          <w:snapToGrid w:val="0"/>
          <w:sz w:val="24"/>
          <w:szCs w:val="24"/>
        </w:rPr>
      </w:pPr>
      <w:r w:rsidRPr="00683086">
        <w:rPr>
          <w:snapToGrid w:val="0"/>
          <w:sz w:val="24"/>
          <w:szCs w:val="24"/>
        </w:rPr>
        <w:t xml:space="preserve">b) il luogo e la data di nascita; </w:t>
      </w:r>
    </w:p>
    <w:p w14:paraId="1AD33106" w14:textId="77777777" w:rsidR="006B2DDA" w:rsidRDefault="006B2DDA" w:rsidP="006B2DDA">
      <w:pPr>
        <w:spacing w:line="360" w:lineRule="auto"/>
        <w:jc w:val="both"/>
        <w:rPr>
          <w:snapToGrid w:val="0"/>
          <w:sz w:val="24"/>
          <w:szCs w:val="24"/>
        </w:rPr>
      </w:pPr>
      <w:r w:rsidRPr="00683086">
        <w:rPr>
          <w:snapToGrid w:val="0"/>
          <w:sz w:val="24"/>
          <w:szCs w:val="24"/>
        </w:rPr>
        <w:t xml:space="preserve">c) di essere cittadino italiano o di altro Stato membro dell'Unione europea, ai sensi dell'articolo 38 del decreto legislativo 30 marzo 2001, n. 165, ovvero di essere titolare dello status di rifugiato ovvero dello status di protezione sussidiaria, o di essere cittadino di Paesi terzi in possesso del permesso di soggiorno UE per soggiornanti di lungo periodo e dei requisiti di cui all'articolo 2, comma 2; </w:t>
      </w:r>
    </w:p>
    <w:p w14:paraId="330C7E8F" w14:textId="77777777" w:rsidR="006B2DDA" w:rsidRDefault="006B2DDA" w:rsidP="006B2DDA">
      <w:pPr>
        <w:spacing w:line="360" w:lineRule="auto"/>
        <w:jc w:val="both"/>
        <w:rPr>
          <w:snapToGrid w:val="0"/>
          <w:sz w:val="24"/>
          <w:szCs w:val="24"/>
        </w:rPr>
      </w:pPr>
      <w:r w:rsidRPr="00683086">
        <w:rPr>
          <w:snapToGrid w:val="0"/>
          <w:sz w:val="24"/>
          <w:szCs w:val="24"/>
        </w:rPr>
        <w:t xml:space="preserve">d) indirizzo di residenza o di domicilio, se diverso dalla residenza, il proprio indirizzo PEC o un domicilio digitale a lui intestato al quale intende ricevere le comunicazioni relative al concorso, unitamente a un recapito telefonico; </w:t>
      </w:r>
    </w:p>
    <w:p w14:paraId="01600374" w14:textId="77777777" w:rsidR="006B2DDA" w:rsidRDefault="006B2DDA" w:rsidP="006B2DDA">
      <w:pPr>
        <w:spacing w:line="360" w:lineRule="auto"/>
        <w:jc w:val="both"/>
        <w:rPr>
          <w:snapToGrid w:val="0"/>
          <w:sz w:val="24"/>
          <w:szCs w:val="24"/>
        </w:rPr>
      </w:pPr>
      <w:r w:rsidRPr="00683086">
        <w:rPr>
          <w:snapToGrid w:val="0"/>
          <w:sz w:val="24"/>
          <w:szCs w:val="24"/>
        </w:rPr>
        <w:t xml:space="preserve">e) il comune nelle cui liste elettorali è iscritto, oppure i motivi della non iscrizione o della cancellazione dalle liste medesime; </w:t>
      </w:r>
    </w:p>
    <w:p w14:paraId="5B7121E6" w14:textId="77777777" w:rsidR="006B2DDA" w:rsidRDefault="006B2DDA" w:rsidP="006B2DDA">
      <w:pPr>
        <w:spacing w:line="360" w:lineRule="auto"/>
        <w:jc w:val="both"/>
        <w:rPr>
          <w:snapToGrid w:val="0"/>
          <w:sz w:val="24"/>
          <w:szCs w:val="24"/>
        </w:rPr>
      </w:pPr>
      <w:r w:rsidRPr="00683086">
        <w:rPr>
          <w:snapToGrid w:val="0"/>
          <w:sz w:val="24"/>
          <w:szCs w:val="24"/>
        </w:rPr>
        <w:t xml:space="preserve">f) di non essere stato destituito o dispensato dall'impiego presso una pubblica amministrazione per persistente insufficiente rendimento o dichiarato decaduto per aver conseguito la nomina o l'assunzione mediante la produzione di documenti falsi o viziati da nullità insanabile, ovvero licenziato ai sensi della vigente normativa di legge o contrattuale; </w:t>
      </w:r>
    </w:p>
    <w:p w14:paraId="1E2E6D91" w14:textId="77777777" w:rsidR="006B2DDA" w:rsidRDefault="006B2DDA" w:rsidP="006B2DDA">
      <w:pPr>
        <w:spacing w:line="360" w:lineRule="auto"/>
        <w:jc w:val="both"/>
        <w:rPr>
          <w:snapToGrid w:val="0"/>
          <w:sz w:val="24"/>
          <w:szCs w:val="24"/>
        </w:rPr>
      </w:pPr>
      <w:r w:rsidRPr="00683086">
        <w:rPr>
          <w:snapToGrid w:val="0"/>
          <w:sz w:val="24"/>
          <w:szCs w:val="24"/>
        </w:rPr>
        <w:t xml:space="preserve">g) il titolo di studio posseduto o l'abilitazione professionale richiesti ai fini della partecipazione alla procedura selettiva, con indicazione dell'università o dell'istituzione che lo ha rilasciato e la data del conseguimento. Se il titolo di studio è stato conseguito all'estero il candidato indica gli estremi del provvedimento con il quale il titolo stesso è stato riconosciuto equipollente al corrispondente titolo italiano o dichiara che provvederà a richiedere l'equiparazione; h) la specializzazione posseduta o la professionalità esercitata richieste dal bando; </w:t>
      </w:r>
    </w:p>
    <w:p w14:paraId="762E2006" w14:textId="77777777" w:rsidR="006B2DDA" w:rsidRDefault="006B2DDA" w:rsidP="006B2DDA">
      <w:pPr>
        <w:spacing w:line="360" w:lineRule="auto"/>
        <w:jc w:val="both"/>
        <w:rPr>
          <w:snapToGrid w:val="0"/>
          <w:sz w:val="24"/>
          <w:szCs w:val="24"/>
        </w:rPr>
      </w:pPr>
      <w:r w:rsidRPr="00683086">
        <w:rPr>
          <w:snapToGrid w:val="0"/>
          <w:sz w:val="24"/>
          <w:szCs w:val="24"/>
        </w:rPr>
        <w:t xml:space="preserve">i) le documentate esperienze professionali e gli altri titoli da valutare in base a quanto previsto dal bando e dalla normativa applicabile; </w:t>
      </w:r>
    </w:p>
    <w:p w14:paraId="628F89E7" w14:textId="77777777" w:rsidR="006B2DDA" w:rsidRDefault="006B2DDA" w:rsidP="006B2DDA">
      <w:pPr>
        <w:spacing w:line="360" w:lineRule="auto"/>
        <w:jc w:val="both"/>
        <w:rPr>
          <w:snapToGrid w:val="0"/>
          <w:sz w:val="24"/>
          <w:szCs w:val="24"/>
        </w:rPr>
      </w:pPr>
      <w:r w:rsidRPr="00683086">
        <w:rPr>
          <w:snapToGrid w:val="0"/>
          <w:sz w:val="24"/>
          <w:szCs w:val="24"/>
        </w:rPr>
        <w:t xml:space="preserve">l) di non aver riportato condanne penali con sentenza passata in giudicato e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 In caso contrario, devono essere indicate le condanne, i procedimenti a carico e ogni eventuale precedente penale, precisando la data del provvedimento e l'autorità giudiziaria che lo ha emanato ovvero quella presso la quale penda un eventuale procedimento penale; </w:t>
      </w:r>
    </w:p>
    <w:p w14:paraId="37AA4959" w14:textId="77777777" w:rsidR="006B2DDA" w:rsidRDefault="006B2DDA" w:rsidP="006B2DDA">
      <w:pPr>
        <w:spacing w:line="360" w:lineRule="auto"/>
        <w:jc w:val="both"/>
        <w:rPr>
          <w:snapToGrid w:val="0"/>
          <w:sz w:val="24"/>
          <w:szCs w:val="24"/>
        </w:rPr>
      </w:pPr>
      <w:r w:rsidRPr="00683086">
        <w:rPr>
          <w:snapToGrid w:val="0"/>
          <w:sz w:val="24"/>
          <w:szCs w:val="24"/>
        </w:rPr>
        <w:lastRenderedPageBreak/>
        <w:t xml:space="preserve">m) il consenso al trattamento dei dati personali nel rispetto della disciplina del regolamento (UE) n. 2016/679 del Parlamento europeo e del Consiglio, del 27 aprile 2016, e del decreto legislativo 30.06.2003 n. 196. </w:t>
      </w:r>
    </w:p>
    <w:p w14:paraId="1ACC9A6D" w14:textId="77777777" w:rsidR="006B2DDA" w:rsidRPr="00F12942" w:rsidRDefault="006B2DDA" w:rsidP="006B2DDA">
      <w:pPr>
        <w:spacing w:line="360" w:lineRule="auto"/>
        <w:jc w:val="both"/>
        <w:rPr>
          <w:snapToGrid w:val="0"/>
          <w:sz w:val="24"/>
          <w:szCs w:val="24"/>
          <w:highlight w:val="yellow"/>
        </w:rPr>
      </w:pPr>
      <w:r w:rsidRPr="00683086">
        <w:rPr>
          <w:snapToGrid w:val="0"/>
          <w:sz w:val="24"/>
          <w:szCs w:val="24"/>
        </w:rPr>
        <w:t xml:space="preserve">Ferme restando le conseguenze sotto il profilo penale, civile, amministrativo delle dichiarazioni false o mendaci, ai sensi degli articoli 75 e 76 del decreto del Presidente della Repubblica 28 dicembre 2000, n. 445, ivi compresa la perdita degli eventuali benefici conseguiti sulla base di dichiarazioni non veritiere, </w:t>
      </w:r>
      <w:r>
        <w:rPr>
          <w:snapToGrid w:val="0"/>
          <w:sz w:val="24"/>
          <w:szCs w:val="24"/>
        </w:rPr>
        <w:t>questa Azienda</w:t>
      </w:r>
      <w:r w:rsidRPr="008410F5">
        <w:rPr>
          <w:snapToGrid w:val="0"/>
          <w:sz w:val="24"/>
          <w:szCs w:val="24"/>
        </w:rPr>
        <w:t xml:space="preserve"> si riserv</w:t>
      </w:r>
      <w:r>
        <w:rPr>
          <w:snapToGrid w:val="0"/>
          <w:sz w:val="24"/>
          <w:szCs w:val="24"/>
        </w:rPr>
        <w:t>a</w:t>
      </w:r>
      <w:r w:rsidRPr="008410F5">
        <w:rPr>
          <w:snapToGrid w:val="0"/>
          <w:sz w:val="24"/>
          <w:szCs w:val="24"/>
        </w:rPr>
        <w:t xml:space="preserve"> di verificare la veridicità delle dichiarazioni rilasciate dai vincitori della procedura.</w:t>
      </w:r>
    </w:p>
    <w:p w14:paraId="0FEBE1D7" w14:textId="77777777" w:rsidR="002F49B5" w:rsidRDefault="002F49B5">
      <w:pPr>
        <w:jc w:val="both"/>
        <w:rPr>
          <w:sz w:val="24"/>
          <w:szCs w:val="24"/>
        </w:rPr>
      </w:pPr>
    </w:p>
    <w:p w14:paraId="40C48C6B" w14:textId="69197008" w:rsidR="00F40AED" w:rsidRPr="00702836" w:rsidRDefault="00F40AED">
      <w:pPr>
        <w:jc w:val="both"/>
        <w:rPr>
          <w:sz w:val="24"/>
          <w:szCs w:val="24"/>
        </w:rPr>
      </w:pPr>
      <w:r w:rsidRPr="00702836">
        <w:rPr>
          <w:sz w:val="24"/>
          <w:szCs w:val="24"/>
        </w:rPr>
        <w:t xml:space="preserve">Non possono accedere agli impieghi coloro che siano stati esclusi dall'elettorato attivo, nonché coloro che siano stati dispensati dall’impiego presso una Pubblica Amministrazione per aver conseguito l’impiego stesso mediante la produzione di documenti falsi o viziati da invalidità non sanabile. </w:t>
      </w:r>
    </w:p>
    <w:p w14:paraId="60061E4C" w14:textId="77777777" w:rsidR="002F6458" w:rsidRPr="0072712D" w:rsidRDefault="002F6458">
      <w:pPr>
        <w:jc w:val="both"/>
        <w:rPr>
          <w:sz w:val="24"/>
          <w:szCs w:val="24"/>
          <w:highlight w:val="yellow"/>
        </w:rPr>
      </w:pPr>
    </w:p>
    <w:p w14:paraId="103923C7" w14:textId="77777777" w:rsidR="005140E5" w:rsidRPr="00702836" w:rsidRDefault="005140E5" w:rsidP="005140E5">
      <w:pPr>
        <w:jc w:val="both"/>
        <w:rPr>
          <w:b/>
          <w:snapToGrid w:val="0"/>
          <w:sz w:val="24"/>
          <w:szCs w:val="24"/>
          <w:u w:val="single"/>
        </w:rPr>
      </w:pPr>
      <w:r w:rsidRPr="00702836">
        <w:rPr>
          <w:b/>
          <w:snapToGrid w:val="0"/>
          <w:sz w:val="24"/>
          <w:szCs w:val="24"/>
          <w:u w:val="single"/>
        </w:rPr>
        <w:t>L’elenco dei candidati ammessi ed ogni altra eventuale comunicazione, verrà pubblicata esclusivamente sul sito aziendale: www.asst-val.it. – albo on-line - sezione concorsi e avvisi – avvisi a tempo determinato.</w:t>
      </w:r>
    </w:p>
    <w:p w14:paraId="44EAFD9C" w14:textId="77777777" w:rsidR="005140E5" w:rsidRPr="00702836" w:rsidRDefault="005140E5" w:rsidP="005140E5">
      <w:pPr>
        <w:jc w:val="both"/>
        <w:rPr>
          <w:b/>
          <w:snapToGrid w:val="0"/>
          <w:sz w:val="24"/>
          <w:szCs w:val="24"/>
          <w:u w:val="single"/>
        </w:rPr>
      </w:pPr>
    </w:p>
    <w:p w14:paraId="4B94D5A5" w14:textId="77777777" w:rsidR="00CA5A0F" w:rsidRPr="00702836" w:rsidRDefault="00CA5A0F" w:rsidP="00E25032">
      <w:pPr>
        <w:pStyle w:val="Corpodeltesto21"/>
        <w:rPr>
          <w:b/>
          <w:sz w:val="22"/>
          <w:szCs w:val="22"/>
          <w:u w:val="single"/>
        </w:rPr>
      </w:pPr>
    </w:p>
    <w:p w14:paraId="77ACC33A" w14:textId="77777777" w:rsidR="004D6F60" w:rsidRPr="002A1726" w:rsidRDefault="004D6F60" w:rsidP="004D6F60">
      <w:pPr>
        <w:spacing w:line="360" w:lineRule="auto"/>
        <w:jc w:val="both"/>
        <w:rPr>
          <w:snapToGrid w:val="0"/>
          <w:sz w:val="22"/>
          <w:szCs w:val="22"/>
        </w:rPr>
      </w:pPr>
      <w:r w:rsidRPr="002A1726">
        <w:rPr>
          <w:snapToGrid w:val="0"/>
          <w:sz w:val="22"/>
          <w:szCs w:val="22"/>
        </w:rPr>
        <w:t>Costituiscono motivi di esclusione:</w:t>
      </w:r>
    </w:p>
    <w:p w14:paraId="39CA8427" w14:textId="77777777" w:rsidR="004D6F60" w:rsidRPr="005F37C6" w:rsidRDefault="004D6F60" w:rsidP="004D6F60">
      <w:pPr>
        <w:widowControl/>
        <w:numPr>
          <w:ilvl w:val="0"/>
          <w:numId w:val="19"/>
        </w:numPr>
        <w:tabs>
          <w:tab w:val="clear" w:pos="720"/>
          <w:tab w:val="num" w:pos="426"/>
        </w:tabs>
        <w:suppressAutoHyphens w:val="0"/>
        <w:autoSpaceDN w:val="0"/>
        <w:spacing w:line="360" w:lineRule="auto"/>
        <w:ind w:left="709" w:hanging="349"/>
        <w:jc w:val="both"/>
        <w:rPr>
          <w:bCs/>
          <w:snapToGrid w:val="0"/>
          <w:sz w:val="24"/>
          <w:szCs w:val="24"/>
        </w:rPr>
      </w:pPr>
      <w:r w:rsidRPr="005F37C6">
        <w:rPr>
          <w:bCs/>
          <w:snapToGrid w:val="0"/>
          <w:sz w:val="24"/>
          <w:szCs w:val="24"/>
        </w:rPr>
        <w:t>La mancata sottoscrizione della domanda di partecipazione da parte del diretto interessato. La sottoscrizione della domanda, per quanto disposto dall’art. 39 del D.P.R. n. 445/2000 non è soggetta ad autenticazione. La presentazione della domanda di partecipazione determina l’accettazione incondizionata di tutte le disposizioni del presente Avviso Pubblico;</w:t>
      </w:r>
    </w:p>
    <w:p w14:paraId="293C9E37" w14:textId="77777777" w:rsidR="004D6F60" w:rsidRPr="005F37C6" w:rsidRDefault="004D6F60" w:rsidP="004D6F60">
      <w:pPr>
        <w:widowControl/>
        <w:numPr>
          <w:ilvl w:val="0"/>
          <w:numId w:val="19"/>
        </w:numPr>
        <w:tabs>
          <w:tab w:val="clear" w:pos="720"/>
          <w:tab w:val="num" w:pos="426"/>
        </w:tabs>
        <w:suppressAutoHyphens w:val="0"/>
        <w:autoSpaceDN w:val="0"/>
        <w:spacing w:line="360" w:lineRule="auto"/>
        <w:ind w:left="709" w:hanging="349"/>
        <w:jc w:val="both"/>
        <w:rPr>
          <w:bCs/>
          <w:snapToGrid w:val="0"/>
          <w:sz w:val="24"/>
          <w:szCs w:val="24"/>
        </w:rPr>
      </w:pPr>
      <w:r w:rsidRPr="005F37C6">
        <w:rPr>
          <w:bCs/>
          <w:snapToGrid w:val="0"/>
          <w:sz w:val="24"/>
          <w:szCs w:val="24"/>
        </w:rPr>
        <w:t>La mancanza dei requisiti di ammissione;</w:t>
      </w:r>
    </w:p>
    <w:p w14:paraId="158E79DA" w14:textId="77777777" w:rsidR="004D6F60" w:rsidRDefault="004D6F60" w:rsidP="004D6F60">
      <w:pPr>
        <w:widowControl/>
        <w:numPr>
          <w:ilvl w:val="0"/>
          <w:numId w:val="19"/>
        </w:numPr>
        <w:tabs>
          <w:tab w:val="clear" w:pos="720"/>
          <w:tab w:val="num" w:pos="426"/>
        </w:tabs>
        <w:suppressAutoHyphens w:val="0"/>
        <w:autoSpaceDN w:val="0"/>
        <w:spacing w:line="360" w:lineRule="auto"/>
        <w:ind w:left="709" w:hanging="349"/>
        <w:jc w:val="both"/>
        <w:rPr>
          <w:bCs/>
          <w:snapToGrid w:val="0"/>
          <w:sz w:val="24"/>
          <w:szCs w:val="24"/>
        </w:rPr>
      </w:pPr>
      <w:r w:rsidRPr="005F37C6">
        <w:rPr>
          <w:bCs/>
          <w:snapToGrid w:val="0"/>
          <w:sz w:val="24"/>
          <w:szCs w:val="24"/>
        </w:rPr>
        <w:t>La presentazione della domanda con modalità diverse da quelle previste dal bando</w:t>
      </w:r>
      <w:r>
        <w:rPr>
          <w:bCs/>
          <w:snapToGrid w:val="0"/>
          <w:sz w:val="24"/>
          <w:szCs w:val="24"/>
        </w:rPr>
        <w:t>;</w:t>
      </w:r>
    </w:p>
    <w:p w14:paraId="15E559D1" w14:textId="77777777" w:rsidR="004D6F60" w:rsidRDefault="004D6F60" w:rsidP="004D6F60">
      <w:pPr>
        <w:widowControl/>
        <w:numPr>
          <w:ilvl w:val="0"/>
          <w:numId w:val="19"/>
        </w:numPr>
        <w:tabs>
          <w:tab w:val="clear" w:pos="720"/>
          <w:tab w:val="num" w:pos="426"/>
        </w:tabs>
        <w:suppressAutoHyphens w:val="0"/>
        <w:autoSpaceDN w:val="0"/>
        <w:spacing w:line="360" w:lineRule="auto"/>
        <w:ind w:left="709" w:hanging="349"/>
        <w:jc w:val="both"/>
        <w:rPr>
          <w:bCs/>
          <w:snapToGrid w:val="0"/>
          <w:sz w:val="24"/>
          <w:szCs w:val="24"/>
        </w:rPr>
      </w:pPr>
      <w:r>
        <w:rPr>
          <w:bCs/>
          <w:snapToGrid w:val="0"/>
          <w:sz w:val="24"/>
          <w:szCs w:val="24"/>
        </w:rPr>
        <w:t>L’aver subito condanne penali relative a reati contro la Pubblica Amministrazione.</w:t>
      </w:r>
    </w:p>
    <w:p w14:paraId="1AB3748E" w14:textId="77777777" w:rsidR="004D6F60" w:rsidRDefault="004D6F60" w:rsidP="004D6F60">
      <w:pPr>
        <w:widowControl/>
        <w:suppressAutoHyphens w:val="0"/>
        <w:autoSpaceDN w:val="0"/>
        <w:spacing w:line="360" w:lineRule="auto"/>
        <w:jc w:val="both"/>
        <w:rPr>
          <w:bCs/>
          <w:snapToGrid w:val="0"/>
          <w:sz w:val="24"/>
          <w:szCs w:val="24"/>
        </w:rPr>
      </w:pPr>
    </w:p>
    <w:p w14:paraId="718B25F4" w14:textId="77777777" w:rsidR="004D6F60" w:rsidRPr="005F37C6" w:rsidRDefault="004D6F60" w:rsidP="004D6F60">
      <w:pPr>
        <w:widowControl/>
        <w:suppressAutoHyphens w:val="0"/>
        <w:autoSpaceDN w:val="0"/>
        <w:spacing w:line="360" w:lineRule="auto"/>
        <w:jc w:val="both"/>
        <w:rPr>
          <w:bCs/>
          <w:snapToGrid w:val="0"/>
          <w:sz w:val="24"/>
          <w:szCs w:val="24"/>
        </w:rPr>
      </w:pPr>
      <w:r w:rsidRPr="00244902">
        <w:rPr>
          <w:bCs/>
          <w:snapToGrid w:val="0"/>
          <w:sz w:val="24"/>
          <w:szCs w:val="24"/>
        </w:rPr>
        <w:t xml:space="preserve">Con riguardo a condanne penali per reati diversi da quelli di cui sopra, l’Azienda procederà alla valutazione di tali condanne al fine di accertare, secondo un consolidato indirizzo giurisprudenziale, la gravità dei fatti penalmente rilevanti dai quali può desumersi l’eventuale inesistenza dei requisiti di idoneità morale ed attitudine ad espletare attività di pubblico impiego. L’Azienda si riserva altresì di valutare, a suo insindacabile giudizio, se la sottoposizione a misure di sicurezza/cautelari, ovvero i procedimenti penali in corso risultino ostativi all’ammissione alla presente procedura </w:t>
      </w:r>
      <w:r>
        <w:rPr>
          <w:bCs/>
          <w:snapToGrid w:val="0"/>
          <w:sz w:val="24"/>
          <w:szCs w:val="24"/>
        </w:rPr>
        <w:t xml:space="preserve">selettiva </w:t>
      </w:r>
      <w:r w:rsidRPr="00244902">
        <w:rPr>
          <w:bCs/>
          <w:snapToGrid w:val="0"/>
          <w:sz w:val="24"/>
          <w:szCs w:val="24"/>
        </w:rPr>
        <w:t>o alla costituzione del rapporto di lavoro.</w:t>
      </w:r>
    </w:p>
    <w:p w14:paraId="3656B9AB" w14:textId="77777777" w:rsidR="00DA5E51" w:rsidRPr="00702836" w:rsidRDefault="00DA5E51" w:rsidP="00DA5E51">
      <w:pPr>
        <w:pStyle w:val="Corpodeltesto"/>
        <w:spacing w:line="360" w:lineRule="auto"/>
        <w:rPr>
          <w:b w:val="0"/>
          <w:bCs w:val="0"/>
          <w:color w:val="000000"/>
          <w:sz w:val="22"/>
          <w:szCs w:val="22"/>
        </w:rPr>
      </w:pPr>
    </w:p>
    <w:p w14:paraId="2556247B" w14:textId="77777777" w:rsidR="00DA5E51" w:rsidRPr="00702836" w:rsidRDefault="00DA5E51" w:rsidP="00DA5E51">
      <w:pPr>
        <w:keepLines/>
        <w:pBdr>
          <w:top w:val="single" w:sz="4" w:space="1" w:color="auto"/>
          <w:left w:val="single" w:sz="4" w:space="4" w:color="auto"/>
          <w:bottom w:val="single" w:sz="4" w:space="0" w:color="auto"/>
          <w:right w:val="single" w:sz="4" w:space="4" w:color="auto"/>
        </w:pBdr>
        <w:autoSpaceDE/>
        <w:spacing w:line="360" w:lineRule="auto"/>
        <w:ind w:right="20"/>
        <w:jc w:val="center"/>
        <w:rPr>
          <w:b/>
          <w:bCs/>
          <w:color w:val="000080"/>
          <w:sz w:val="22"/>
          <w:szCs w:val="22"/>
        </w:rPr>
      </w:pPr>
      <w:r w:rsidRPr="00702836">
        <w:rPr>
          <w:b/>
          <w:bCs/>
          <w:sz w:val="22"/>
          <w:szCs w:val="22"/>
        </w:rPr>
        <w:t>PER PARTECIPARE ALL’ AVVISO</w:t>
      </w:r>
      <w:r w:rsidR="00F737A7" w:rsidRPr="00702836">
        <w:rPr>
          <w:b/>
          <w:bCs/>
          <w:sz w:val="22"/>
          <w:szCs w:val="22"/>
        </w:rPr>
        <w:t xml:space="preserve"> PUBBLICO</w:t>
      </w:r>
      <w:r w:rsidRPr="00702836">
        <w:rPr>
          <w:b/>
          <w:bCs/>
          <w:sz w:val="22"/>
          <w:szCs w:val="22"/>
        </w:rPr>
        <w:t xml:space="preserve"> E' NECESSARIO EFFETTUARE </w:t>
      </w:r>
      <w:r w:rsidRPr="00702836">
        <w:rPr>
          <w:b/>
          <w:bCs/>
          <w:sz w:val="22"/>
          <w:szCs w:val="22"/>
          <w:u w:val="single"/>
        </w:rPr>
        <w:t>OBBLIGATORIAMENTE</w:t>
      </w:r>
      <w:r w:rsidRPr="00702836">
        <w:rPr>
          <w:b/>
          <w:bCs/>
          <w:sz w:val="22"/>
          <w:szCs w:val="22"/>
        </w:rPr>
        <w:t xml:space="preserve"> L'ISCRIZIONE ONLINE SUL SITO</w:t>
      </w:r>
      <w:r w:rsidRPr="00702836">
        <w:rPr>
          <w:b/>
          <w:bCs/>
          <w:color w:val="000080"/>
          <w:sz w:val="22"/>
          <w:szCs w:val="22"/>
        </w:rPr>
        <w:t xml:space="preserve"> </w:t>
      </w:r>
      <w:hyperlink r:id="rId12" w:history="1">
        <w:r w:rsidRPr="00702836">
          <w:rPr>
            <w:rStyle w:val="Collegamentoipertestuale"/>
            <w:b/>
            <w:bCs/>
            <w:sz w:val="22"/>
            <w:szCs w:val="22"/>
          </w:rPr>
          <w:t>https://asst-val.iscrizioneconcorsi.it</w:t>
        </w:r>
      </w:hyperlink>
      <w:r w:rsidRPr="00702836">
        <w:rPr>
          <w:b/>
          <w:bCs/>
          <w:color w:val="000080"/>
          <w:sz w:val="22"/>
          <w:szCs w:val="22"/>
        </w:rPr>
        <w:t xml:space="preserve"> </w:t>
      </w:r>
    </w:p>
    <w:p w14:paraId="4255078E" w14:textId="77777777" w:rsidR="00DA5E51" w:rsidRPr="00702836" w:rsidRDefault="00DA5E51" w:rsidP="00DA5E51">
      <w:pPr>
        <w:keepLines/>
        <w:pBdr>
          <w:top w:val="single" w:sz="4" w:space="1" w:color="auto"/>
          <w:left w:val="single" w:sz="4" w:space="4" w:color="auto"/>
          <w:bottom w:val="single" w:sz="4" w:space="0" w:color="auto"/>
          <w:right w:val="single" w:sz="4" w:space="4" w:color="auto"/>
        </w:pBdr>
        <w:autoSpaceDE/>
        <w:spacing w:line="360" w:lineRule="auto"/>
        <w:ind w:right="20"/>
        <w:jc w:val="center"/>
        <w:rPr>
          <w:b/>
          <w:bCs/>
          <w:color w:val="0000FF"/>
          <w:sz w:val="22"/>
          <w:szCs w:val="22"/>
        </w:rPr>
      </w:pPr>
      <w:r w:rsidRPr="00702836">
        <w:rPr>
          <w:b/>
          <w:bCs/>
          <w:sz w:val="22"/>
          <w:szCs w:val="22"/>
        </w:rPr>
        <w:t>L'UTILIZZO DI MODALITÀ' DIVERSE  DI ISCRIZIONE  COMPORTERÀ' L'ESCLUSIONE DEL CANDIDATO DALL’AVVISO.</w:t>
      </w:r>
    </w:p>
    <w:p w14:paraId="45FB0818" w14:textId="77777777" w:rsidR="00DA5E51" w:rsidRPr="00702836" w:rsidRDefault="00DA5E51" w:rsidP="00DA5E51">
      <w:pPr>
        <w:tabs>
          <w:tab w:val="left" w:pos="472"/>
        </w:tabs>
        <w:autoSpaceDE/>
        <w:ind w:right="280"/>
        <w:jc w:val="both"/>
        <w:rPr>
          <w:sz w:val="22"/>
          <w:szCs w:val="22"/>
        </w:rPr>
      </w:pPr>
    </w:p>
    <w:p w14:paraId="42B3BD84" w14:textId="00E7CB71" w:rsidR="27A22A65" w:rsidRPr="00702836" w:rsidRDefault="27A22A65" w:rsidP="27A22A65">
      <w:pPr>
        <w:jc w:val="both"/>
        <w:rPr>
          <w:b/>
          <w:bCs/>
          <w:color w:val="0000FF"/>
          <w:sz w:val="22"/>
          <w:szCs w:val="22"/>
        </w:rPr>
      </w:pPr>
    </w:p>
    <w:p w14:paraId="14F59732" w14:textId="268A4EE6" w:rsidR="27A22A65" w:rsidRPr="00702836" w:rsidRDefault="27A22A65" w:rsidP="27A22A65">
      <w:pPr>
        <w:jc w:val="both"/>
        <w:rPr>
          <w:b/>
          <w:bCs/>
          <w:color w:val="0000FF"/>
          <w:sz w:val="22"/>
          <w:szCs w:val="22"/>
        </w:rPr>
      </w:pPr>
    </w:p>
    <w:p w14:paraId="23EC498C" w14:textId="77777777" w:rsidR="00DA5E51" w:rsidRPr="00702836" w:rsidRDefault="00DA5E51" w:rsidP="00DA5E51">
      <w:pPr>
        <w:autoSpaceDE/>
        <w:jc w:val="both"/>
        <w:rPr>
          <w:b/>
          <w:bCs/>
          <w:color w:val="0000FF"/>
          <w:sz w:val="22"/>
          <w:szCs w:val="22"/>
        </w:rPr>
      </w:pPr>
      <w:r w:rsidRPr="00702836">
        <w:rPr>
          <w:b/>
          <w:bCs/>
          <w:color w:val="0000FF"/>
          <w:sz w:val="22"/>
          <w:szCs w:val="22"/>
        </w:rPr>
        <w:t>PRESENTAZIONE DELLE DOMANDE</w:t>
      </w:r>
    </w:p>
    <w:p w14:paraId="049F31CB" w14:textId="77777777" w:rsidR="00DA5E51" w:rsidRPr="00702836" w:rsidRDefault="00DA5E51" w:rsidP="00DA5E51">
      <w:pPr>
        <w:tabs>
          <w:tab w:val="left" w:pos="472"/>
        </w:tabs>
        <w:autoSpaceDE/>
        <w:ind w:right="280"/>
        <w:jc w:val="both"/>
        <w:rPr>
          <w:sz w:val="22"/>
          <w:szCs w:val="22"/>
        </w:rPr>
      </w:pPr>
    </w:p>
    <w:p w14:paraId="5E20C042" w14:textId="77777777" w:rsidR="00DA5E51" w:rsidRPr="00702836" w:rsidRDefault="00DA5E51" w:rsidP="00DA5E51">
      <w:pPr>
        <w:autoSpaceDE/>
        <w:spacing w:after="120"/>
        <w:ind w:left="23" w:right="23"/>
        <w:jc w:val="both"/>
        <w:rPr>
          <w:sz w:val="22"/>
          <w:szCs w:val="22"/>
        </w:rPr>
      </w:pPr>
      <w:r w:rsidRPr="00702836">
        <w:rPr>
          <w:sz w:val="22"/>
          <w:szCs w:val="22"/>
        </w:rPr>
        <w:t xml:space="preserve">La domanda di partecipazione all’Avviso dovrà essere, pena esclusione, </w:t>
      </w:r>
      <w:r w:rsidRPr="00702836">
        <w:rPr>
          <w:b/>
          <w:bCs/>
          <w:color w:val="000000"/>
          <w:sz w:val="22"/>
          <w:szCs w:val="22"/>
          <w:lang w:eastAsia="x-none"/>
        </w:rPr>
        <w:t>PRODOTTA ESCLUSIVAMENTE TRAMITE PROCEDURA TELEMATICA</w:t>
      </w:r>
      <w:r w:rsidRPr="00702836">
        <w:rPr>
          <w:bCs/>
          <w:color w:val="000000"/>
          <w:sz w:val="22"/>
          <w:szCs w:val="22"/>
          <w:lang w:eastAsia="x-none"/>
        </w:rPr>
        <w:t xml:space="preserve">, presente nel sito </w:t>
      </w:r>
      <w:hyperlink r:id="rId13" w:history="1">
        <w:r w:rsidRPr="00702836">
          <w:rPr>
            <w:color w:val="0000FF"/>
            <w:sz w:val="22"/>
            <w:szCs w:val="22"/>
            <w:u w:val="single"/>
          </w:rPr>
          <w:t>https://asst-val.iscrizioneconcorsi.it</w:t>
        </w:r>
      </w:hyperlink>
      <w:r w:rsidRPr="00702836">
        <w:rPr>
          <w:bCs/>
          <w:color w:val="000000"/>
          <w:sz w:val="22"/>
          <w:szCs w:val="22"/>
          <w:lang w:eastAsia="x-none"/>
        </w:rPr>
        <w:t>, come più sopra indicato</w:t>
      </w:r>
      <w:r w:rsidRPr="00702836">
        <w:rPr>
          <w:sz w:val="22"/>
          <w:szCs w:val="22"/>
        </w:rPr>
        <w:t xml:space="preserve">. </w:t>
      </w:r>
    </w:p>
    <w:p w14:paraId="189C213F" w14:textId="77777777" w:rsidR="00DA5E51" w:rsidRPr="00702836" w:rsidRDefault="00DA5E51" w:rsidP="00DA5E51">
      <w:pPr>
        <w:autoSpaceDE/>
        <w:spacing w:after="120"/>
        <w:ind w:left="23" w:right="23"/>
        <w:jc w:val="both"/>
        <w:rPr>
          <w:sz w:val="22"/>
          <w:szCs w:val="22"/>
        </w:rPr>
      </w:pPr>
      <w:r w:rsidRPr="00702836">
        <w:rPr>
          <w:sz w:val="22"/>
          <w:szCs w:val="22"/>
        </w:rPr>
        <w:t>La procedura informatica per la presentazione delle domande sarà attiva a partire dal primo giorno lavorativo successivo alla data di pubblicazione</w:t>
      </w:r>
      <w:r w:rsidR="001F2C1C" w:rsidRPr="00702836">
        <w:rPr>
          <w:sz w:val="22"/>
          <w:szCs w:val="22"/>
        </w:rPr>
        <w:t xml:space="preserve"> del presente bando</w:t>
      </w:r>
      <w:r w:rsidRPr="00702836">
        <w:rPr>
          <w:sz w:val="22"/>
          <w:szCs w:val="22"/>
        </w:rPr>
        <w:t xml:space="preserve"> </w:t>
      </w:r>
      <w:r w:rsidR="003C2414" w:rsidRPr="00702836">
        <w:rPr>
          <w:sz w:val="22"/>
          <w:szCs w:val="22"/>
        </w:rPr>
        <w:t>sul sito aziendale</w:t>
      </w:r>
      <w:r w:rsidR="00F737A7" w:rsidRPr="00702836">
        <w:rPr>
          <w:sz w:val="22"/>
          <w:szCs w:val="22"/>
        </w:rPr>
        <w:t xml:space="preserve"> (</w:t>
      </w:r>
      <w:hyperlink r:id="rId14" w:history="1">
        <w:r w:rsidR="00F737A7" w:rsidRPr="00702836">
          <w:rPr>
            <w:rStyle w:val="Collegamentoipertestuale"/>
            <w:sz w:val="22"/>
            <w:szCs w:val="22"/>
          </w:rPr>
          <w:t>www.asst-val.it</w:t>
        </w:r>
      </w:hyperlink>
      <w:r w:rsidR="00F737A7" w:rsidRPr="00702836">
        <w:rPr>
          <w:sz w:val="22"/>
          <w:szCs w:val="22"/>
        </w:rPr>
        <w:t xml:space="preserve"> – concorsi e avvisi – avvisi a tempo determinato)</w:t>
      </w:r>
      <w:r w:rsidRPr="00702836">
        <w:rPr>
          <w:sz w:val="22"/>
          <w:szCs w:val="22"/>
        </w:rPr>
        <w:t xml:space="preserve">,  e verrà automaticamente </w:t>
      </w:r>
      <w:r w:rsidRPr="00702836">
        <w:rPr>
          <w:b/>
          <w:bCs/>
          <w:color w:val="000000"/>
          <w:sz w:val="22"/>
          <w:szCs w:val="22"/>
          <w:lang w:eastAsia="x-none"/>
        </w:rPr>
        <w:t>disattivata alle ore 23:59 del giorno di scadenza</w:t>
      </w:r>
      <w:r w:rsidR="00F737A7" w:rsidRPr="00702836">
        <w:rPr>
          <w:b/>
          <w:bCs/>
          <w:color w:val="000000"/>
          <w:sz w:val="22"/>
          <w:szCs w:val="22"/>
          <w:lang w:eastAsia="x-none"/>
        </w:rPr>
        <w:t xml:space="preserve"> sopra citato</w:t>
      </w:r>
      <w:r w:rsidRPr="00702836">
        <w:rPr>
          <w:b/>
          <w:bCs/>
          <w:color w:val="000000"/>
          <w:sz w:val="22"/>
          <w:szCs w:val="22"/>
          <w:lang w:eastAsia="x-none"/>
        </w:rPr>
        <w:t xml:space="preserve">. </w:t>
      </w:r>
      <w:r w:rsidRPr="00702836">
        <w:rPr>
          <w:sz w:val="22"/>
          <w:szCs w:val="22"/>
        </w:rPr>
        <w:t xml:space="preserve">Pertanto, dopo tale termine, non sarà più possibile effettuare la compilazione online della domanda di partecipazione e </w:t>
      </w:r>
      <w:r w:rsidRPr="00702836">
        <w:rPr>
          <w:b/>
          <w:bCs/>
          <w:color w:val="000000"/>
          <w:sz w:val="22"/>
          <w:szCs w:val="22"/>
          <w:lang w:eastAsia="x-none"/>
        </w:rPr>
        <w:t xml:space="preserve">non sarà ammessa la produzione di altri titoli o documenti </w:t>
      </w:r>
      <w:r w:rsidRPr="00702836">
        <w:rPr>
          <w:sz w:val="22"/>
          <w:szCs w:val="22"/>
        </w:rPr>
        <w:t xml:space="preserve">a corredo della domanda. Inoltre non sarà più possibile effettuare </w:t>
      </w:r>
      <w:r w:rsidRPr="00702836">
        <w:rPr>
          <w:b/>
          <w:bCs/>
          <w:color w:val="000000"/>
          <w:sz w:val="22"/>
          <w:szCs w:val="22"/>
          <w:lang w:eastAsia="x-none"/>
        </w:rPr>
        <w:t>rettifiche o aggiunte.</w:t>
      </w:r>
    </w:p>
    <w:p w14:paraId="3A35F074" w14:textId="77777777" w:rsidR="00DA5E51" w:rsidRPr="00702836" w:rsidRDefault="00DA5E51" w:rsidP="00DA5E51">
      <w:pPr>
        <w:autoSpaceDE/>
        <w:spacing w:after="120"/>
        <w:ind w:left="23" w:right="23"/>
        <w:jc w:val="both"/>
        <w:rPr>
          <w:sz w:val="22"/>
          <w:szCs w:val="22"/>
        </w:rPr>
      </w:pPr>
      <w:r w:rsidRPr="00702836">
        <w:rPr>
          <w:sz w:val="22"/>
          <w:szCs w:val="22"/>
        </w:rPr>
        <w:t>Il termine di cui sopra è perentorio. Saranno esclusi dall’Avviso i candidati le cui domande non siano state inviate secondo le modalità di seguito indicate.</w:t>
      </w:r>
    </w:p>
    <w:p w14:paraId="30E6B622" w14:textId="77777777" w:rsidR="00DA5E51" w:rsidRPr="00702836" w:rsidRDefault="00DA5E51" w:rsidP="00DA5E51">
      <w:pPr>
        <w:autoSpaceDE/>
        <w:spacing w:after="120"/>
        <w:ind w:left="23" w:right="23"/>
        <w:jc w:val="both"/>
        <w:rPr>
          <w:b/>
          <w:sz w:val="22"/>
          <w:szCs w:val="22"/>
        </w:rPr>
      </w:pPr>
      <w:r w:rsidRPr="00702836">
        <w:rPr>
          <w:sz w:val="22"/>
          <w:szCs w:val="22"/>
        </w:rPr>
        <w:t xml:space="preserve">La compilazione della domanda potrà essere effettuata 24 ore su 24 (salvo momentanee interruzioni per manutenzione del sito) da computer collegato alla rete internet e dotato di un browser di navigazione aggiornato tra quelli di maggiore diffusione (Chrome, Explorer, Firefox, Safari) che supporti ed abbia abilitati JavaScript e Cookie. La compatibilità con i dispositivi mobili (smartphone, tablet) non è garantita. </w:t>
      </w:r>
      <w:r w:rsidRPr="00702836">
        <w:rPr>
          <w:b/>
          <w:sz w:val="22"/>
          <w:szCs w:val="22"/>
          <w:u w:val="single"/>
        </w:rPr>
        <w:t>Si consiglia di effettuare la registrazione e la compilazione per tempo</w:t>
      </w:r>
      <w:r w:rsidRPr="00702836">
        <w:rPr>
          <w:b/>
          <w:sz w:val="22"/>
          <w:szCs w:val="22"/>
        </w:rPr>
        <w:t>.</w:t>
      </w:r>
    </w:p>
    <w:p w14:paraId="53128261" w14:textId="77777777" w:rsidR="00DA5E51" w:rsidRPr="00702836" w:rsidRDefault="00DA5E51" w:rsidP="00DA5E51">
      <w:pPr>
        <w:autoSpaceDE/>
        <w:spacing w:after="120"/>
        <w:ind w:left="23" w:right="23"/>
        <w:jc w:val="both"/>
        <w:rPr>
          <w:b/>
          <w:bCs/>
          <w:sz w:val="22"/>
          <w:szCs w:val="22"/>
        </w:rPr>
      </w:pPr>
    </w:p>
    <w:p w14:paraId="7B4F5F63" w14:textId="77777777" w:rsidR="00DA5E51" w:rsidRPr="00702836" w:rsidRDefault="00DA5E51" w:rsidP="00DA5E51">
      <w:pPr>
        <w:pBdr>
          <w:top w:val="single" w:sz="4" w:space="1" w:color="auto"/>
          <w:left w:val="single" w:sz="4" w:space="4" w:color="auto"/>
          <w:bottom w:val="single" w:sz="4" w:space="1" w:color="auto"/>
          <w:right w:val="single" w:sz="4" w:space="4" w:color="auto"/>
        </w:pBdr>
        <w:autoSpaceDE/>
        <w:spacing w:after="223"/>
        <w:ind w:left="20"/>
        <w:jc w:val="center"/>
        <w:rPr>
          <w:sz w:val="22"/>
          <w:szCs w:val="22"/>
        </w:rPr>
      </w:pPr>
      <w:r w:rsidRPr="00702836">
        <w:rPr>
          <w:sz w:val="22"/>
          <w:szCs w:val="22"/>
        </w:rPr>
        <w:t>1: REGISTRAZIONE NEL SITO AZIENDALE</w:t>
      </w:r>
    </w:p>
    <w:p w14:paraId="158AE9AE" w14:textId="77777777" w:rsidR="00DA5E51" w:rsidRPr="00702836" w:rsidRDefault="00DA5E51" w:rsidP="00DA5E51">
      <w:pPr>
        <w:widowControl/>
        <w:numPr>
          <w:ilvl w:val="0"/>
          <w:numId w:val="13"/>
        </w:numPr>
        <w:suppressAutoHyphens w:val="0"/>
        <w:autoSpaceDE/>
        <w:spacing w:after="120"/>
        <w:ind w:left="425" w:hanging="426"/>
        <w:jc w:val="both"/>
        <w:rPr>
          <w:sz w:val="22"/>
          <w:szCs w:val="22"/>
        </w:rPr>
      </w:pPr>
      <w:r w:rsidRPr="00702836">
        <w:rPr>
          <w:sz w:val="22"/>
          <w:szCs w:val="22"/>
        </w:rPr>
        <w:t xml:space="preserve">Collegarsi al sito internet: </w:t>
      </w:r>
      <w:r w:rsidRPr="00702836">
        <w:rPr>
          <w:b/>
          <w:color w:val="0000FF"/>
          <w:sz w:val="22"/>
          <w:szCs w:val="22"/>
          <w:u w:val="single"/>
        </w:rPr>
        <w:t>https://asst-val.iscrizioneconcorsi.it</w:t>
      </w:r>
      <w:r w:rsidRPr="00702836">
        <w:rPr>
          <w:b/>
          <w:color w:val="0000FF"/>
          <w:sz w:val="22"/>
          <w:szCs w:val="22"/>
        </w:rPr>
        <w:t>/</w:t>
      </w:r>
    </w:p>
    <w:p w14:paraId="36248A1C" w14:textId="77777777" w:rsidR="00DA5E51" w:rsidRPr="00702836" w:rsidRDefault="00DA5E51" w:rsidP="00DA5E51">
      <w:pPr>
        <w:widowControl/>
        <w:numPr>
          <w:ilvl w:val="0"/>
          <w:numId w:val="14"/>
        </w:numPr>
        <w:suppressAutoHyphens w:val="0"/>
        <w:autoSpaceDE/>
        <w:spacing w:after="120"/>
        <w:ind w:left="425" w:hanging="426"/>
        <w:jc w:val="both"/>
        <w:rPr>
          <w:sz w:val="22"/>
          <w:szCs w:val="22"/>
        </w:rPr>
      </w:pPr>
      <w:r w:rsidRPr="00702836">
        <w:rPr>
          <w:b/>
          <w:sz w:val="22"/>
          <w:szCs w:val="22"/>
        </w:rPr>
        <w:t>Cliccare su “</w:t>
      </w:r>
      <w:r w:rsidRPr="00702836">
        <w:rPr>
          <w:b/>
          <w:sz w:val="22"/>
          <w:szCs w:val="22"/>
          <w:u w:val="single"/>
        </w:rPr>
        <w:t>pagina di registrazione</w:t>
      </w:r>
      <w:r w:rsidRPr="00702836">
        <w:rPr>
          <w:b/>
          <w:sz w:val="22"/>
          <w:szCs w:val="22"/>
        </w:rPr>
        <w:t xml:space="preserve">” </w:t>
      </w:r>
      <w:r w:rsidRPr="00702836">
        <w:rPr>
          <w:sz w:val="22"/>
          <w:szCs w:val="22"/>
        </w:rPr>
        <w:t>ed inserire i dati richiesti.</w:t>
      </w:r>
    </w:p>
    <w:p w14:paraId="3CDEAC53" w14:textId="77777777" w:rsidR="00DA5E51" w:rsidRPr="00702836" w:rsidRDefault="00DA5E51" w:rsidP="00DA5E51">
      <w:pPr>
        <w:autoSpaceDE/>
        <w:spacing w:after="120"/>
        <w:ind w:left="425"/>
        <w:jc w:val="both"/>
        <w:rPr>
          <w:sz w:val="22"/>
          <w:szCs w:val="22"/>
        </w:rPr>
      </w:pPr>
      <w:r w:rsidRPr="00702836">
        <w:rPr>
          <w:sz w:val="22"/>
          <w:szCs w:val="22"/>
          <w:u w:val="single"/>
        </w:rPr>
        <w:t>Fare attenzione al corretto inserimento della e-mail</w:t>
      </w:r>
      <w:r w:rsidRPr="00702836">
        <w:rPr>
          <w:sz w:val="22"/>
          <w:szCs w:val="22"/>
        </w:rPr>
        <w:t xml:space="preserve"> (</w:t>
      </w:r>
      <w:r w:rsidRPr="00702836">
        <w:rPr>
          <w:b/>
          <w:sz w:val="22"/>
          <w:szCs w:val="22"/>
        </w:rPr>
        <w:t>non PEC, non indirizzi generici o condivisi, ma mail personale</w:t>
      </w:r>
      <w:r w:rsidRPr="00702836">
        <w:rPr>
          <w:sz w:val="22"/>
          <w:szCs w:val="22"/>
        </w:rPr>
        <w:t xml:space="preserve">) perché a seguito di questa operazione il programma invierà una e-mail al candidato con le credenziali provvisorie (Username e Password) di accesso al sistema di iscrizione ai concorsi on-line (attenzione </w:t>
      </w:r>
      <w:r w:rsidRPr="00702836">
        <w:rPr>
          <w:b/>
          <w:sz w:val="22"/>
          <w:szCs w:val="22"/>
        </w:rPr>
        <w:t>l’invio non è immediato quindi registrarsi per tempo</w:t>
      </w:r>
      <w:r w:rsidRPr="00702836">
        <w:rPr>
          <w:sz w:val="22"/>
          <w:szCs w:val="22"/>
        </w:rPr>
        <w:t>).</w:t>
      </w:r>
    </w:p>
    <w:p w14:paraId="1E0F7E87" w14:textId="77777777" w:rsidR="00DA5E51" w:rsidRPr="00702836" w:rsidRDefault="00DA5E51" w:rsidP="00DA5E51">
      <w:pPr>
        <w:widowControl/>
        <w:numPr>
          <w:ilvl w:val="0"/>
          <w:numId w:val="13"/>
        </w:numPr>
        <w:suppressAutoHyphens w:val="0"/>
        <w:autoSpaceDE/>
        <w:spacing w:after="120"/>
        <w:ind w:left="425" w:hanging="426"/>
        <w:jc w:val="both"/>
        <w:rPr>
          <w:sz w:val="22"/>
          <w:szCs w:val="22"/>
        </w:rPr>
      </w:pPr>
      <w:r w:rsidRPr="00702836">
        <w:rPr>
          <w:b/>
          <w:sz w:val="22"/>
          <w:szCs w:val="22"/>
        </w:rPr>
        <w:t>Collegarsi</w:t>
      </w:r>
      <w:r w:rsidRPr="00702836">
        <w:rPr>
          <w:sz w:val="22"/>
          <w:szCs w:val="22"/>
        </w:rPr>
        <w:t xml:space="preserve">, una volta ricevuta la mail, al link indicato nella stessa per modificare la </w:t>
      </w:r>
      <w:r w:rsidRPr="00702836">
        <w:rPr>
          <w:sz w:val="22"/>
          <w:szCs w:val="22"/>
          <w:u w:val="single"/>
        </w:rPr>
        <w:t>Password provvisoria con una password segreta e definitiva a vostra scelta che dovrà essere conservata per gli accessi successivi</w:t>
      </w:r>
      <w:r w:rsidRPr="00702836">
        <w:rPr>
          <w:sz w:val="22"/>
          <w:szCs w:val="22"/>
        </w:rPr>
        <w:t xml:space="preserve"> al primo, </w:t>
      </w:r>
      <w:r w:rsidRPr="00702836">
        <w:rPr>
          <w:b/>
          <w:sz w:val="22"/>
          <w:szCs w:val="22"/>
        </w:rPr>
        <w:t>attendere</w:t>
      </w:r>
      <w:r w:rsidRPr="00702836">
        <w:rPr>
          <w:sz w:val="22"/>
          <w:szCs w:val="22"/>
        </w:rPr>
        <w:t xml:space="preserve"> poi qualche secondo per essere automaticamente reindirizzati.</w:t>
      </w:r>
    </w:p>
    <w:p w14:paraId="62486C05" w14:textId="77777777" w:rsidR="00DA5E51" w:rsidRPr="00702836" w:rsidRDefault="00DA5E51" w:rsidP="00DA5E51">
      <w:pPr>
        <w:tabs>
          <w:tab w:val="num" w:pos="426"/>
        </w:tabs>
        <w:autoSpaceDE/>
        <w:ind w:hanging="426"/>
        <w:jc w:val="both"/>
        <w:rPr>
          <w:sz w:val="22"/>
          <w:szCs w:val="22"/>
        </w:rPr>
      </w:pPr>
    </w:p>
    <w:p w14:paraId="6E7339F7" w14:textId="77777777" w:rsidR="00DA5E51" w:rsidRPr="00702836" w:rsidRDefault="00DA5E51" w:rsidP="00DA5E51">
      <w:pPr>
        <w:pBdr>
          <w:top w:val="single" w:sz="4" w:space="1" w:color="auto"/>
          <w:left w:val="single" w:sz="4" w:space="4" w:color="auto"/>
          <w:bottom w:val="single" w:sz="4" w:space="1" w:color="auto"/>
          <w:right w:val="single" w:sz="4" w:space="4" w:color="auto"/>
        </w:pBdr>
        <w:autoSpaceDE/>
        <w:spacing w:after="223"/>
        <w:ind w:left="20"/>
        <w:jc w:val="center"/>
        <w:rPr>
          <w:sz w:val="22"/>
          <w:szCs w:val="22"/>
        </w:rPr>
      </w:pPr>
      <w:r w:rsidRPr="00702836">
        <w:rPr>
          <w:sz w:val="22"/>
          <w:szCs w:val="22"/>
        </w:rPr>
        <w:t>2: ISCRIZIONE ON LINE AL</w:t>
      </w:r>
      <w:r w:rsidR="00F737A7" w:rsidRPr="00702836">
        <w:rPr>
          <w:sz w:val="22"/>
          <w:szCs w:val="22"/>
        </w:rPr>
        <w:t>L’AVVISO PUBBLICO</w:t>
      </w:r>
    </w:p>
    <w:p w14:paraId="700E4B76" w14:textId="77777777" w:rsidR="00DA5E51" w:rsidRPr="00702836"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702836">
        <w:rPr>
          <w:sz w:val="22"/>
          <w:szCs w:val="22"/>
        </w:rPr>
        <w:t>Dopo aver inserito Username e Password definitiva selezionare la voce di menù “Concorsi”, per accedere alla schermata dei concorsi disponibili.</w:t>
      </w:r>
    </w:p>
    <w:p w14:paraId="4A5BD246" w14:textId="77777777" w:rsidR="00DA5E51" w:rsidRPr="00702836"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702836">
        <w:rPr>
          <w:b/>
          <w:sz w:val="22"/>
          <w:szCs w:val="22"/>
        </w:rPr>
        <w:t xml:space="preserve">Cliccare l’icona </w:t>
      </w:r>
      <w:r w:rsidRPr="00702836">
        <w:rPr>
          <w:sz w:val="22"/>
          <w:szCs w:val="22"/>
        </w:rPr>
        <w:t>“</w:t>
      </w:r>
      <w:r w:rsidRPr="00702836">
        <w:rPr>
          <w:b/>
          <w:i/>
          <w:sz w:val="22"/>
          <w:szCs w:val="22"/>
        </w:rPr>
        <w:t>Iscriviti</w:t>
      </w:r>
      <w:r w:rsidRPr="00702836">
        <w:rPr>
          <w:sz w:val="22"/>
          <w:szCs w:val="22"/>
        </w:rPr>
        <w:t xml:space="preserve">” </w:t>
      </w:r>
      <w:r w:rsidRPr="00702836">
        <w:rPr>
          <w:b/>
          <w:sz w:val="22"/>
          <w:szCs w:val="22"/>
        </w:rPr>
        <w:t xml:space="preserve"> corrispondente al concorso/avviso al quale intende partecipare.</w:t>
      </w:r>
    </w:p>
    <w:p w14:paraId="2910DC17" w14:textId="77777777" w:rsidR="00DA5E51" w:rsidRPr="00702836"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702836">
        <w:rPr>
          <w:sz w:val="22"/>
          <w:szCs w:val="22"/>
        </w:rPr>
        <w:t>Il candidato</w:t>
      </w:r>
      <w:r w:rsidRPr="00702836">
        <w:rPr>
          <w:b/>
          <w:sz w:val="22"/>
          <w:szCs w:val="22"/>
        </w:rPr>
        <w:t xml:space="preserve"> </w:t>
      </w:r>
      <w:r w:rsidRPr="00702836">
        <w:rPr>
          <w:sz w:val="22"/>
          <w:szCs w:val="22"/>
        </w:rPr>
        <w:t xml:space="preserve">accede alla schermata di </w:t>
      </w:r>
      <w:r w:rsidRPr="00702836">
        <w:rPr>
          <w:b/>
          <w:sz w:val="22"/>
          <w:szCs w:val="22"/>
        </w:rPr>
        <w:t xml:space="preserve">inserimento della domanda, </w:t>
      </w:r>
      <w:r w:rsidRPr="00702836">
        <w:rPr>
          <w:sz w:val="22"/>
          <w:szCs w:val="22"/>
        </w:rPr>
        <w:t>dove</w:t>
      </w:r>
      <w:r w:rsidRPr="00702836">
        <w:rPr>
          <w:b/>
          <w:sz w:val="22"/>
          <w:szCs w:val="22"/>
        </w:rPr>
        <w:t xml:space="preserve"> </w:t>
      </w:r>
      <w:r w:rsidRPr="00702836">
        <w:rPr>
          <w:sz w:val="22"/>
          <w:szCs w:val="22"/>
        </w:rPr>
        <w:t xml:space="preserve">deve dichiarare il POSSESSO DEI REQUISITI GENERALI E SPECIFICI richiesti per l’ammissione </w:t>
      </w:r>
      <w:r w:rsidR="00BB6CA5" w:rsidRPr="00702836">
        <w:rPr>
          <w:sz w:val="22"/>
          <w:szCs w:val="22"/>
        </w:rPr>
        <w:t>all’Avviso</w:t>
      </w:r>
      <w:r w:rsidRPr="00702836">
        <w:rPr>
          <w:sz w:val="22"/>
          <w:szCs w:val="22"/>
        </w:rPr>
        <w:t>.</w:t>
      </w:r>
    </w:p>
    <w:p w14:paraId="14D73C46" w14:textId="77777777" w:rsidR="00DA5E51" w:rsidRPr="00702836"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702836">
        <w:rPr>
          <w:sz w:val="22"/>
          <w:szCs w:val="22"/>
        </w:rPr>
        <w:t>Si inizia dalla scheda “</w:t>
      </w:r>
      <w:r w:rsidRPr="00702836">
        <w:rPr>
          <w:b/>
          <w:i/>
          <w:sz w:val="22"/>
          <w:szCs w:val="22"/>
        </w:rPr>
        <w:t>Anagrafica</w:t>
      </w:r>
      <w:r w:rsidRPr="00702836">
        <w:rPr>
          <w:sz w:val="22"/>
          <w:szCs w:val="22"/>
        </w:rPr>
        <w:t xml:space="preserve">”, che deve essere compilata in tutte le sue parti e </w:t>
      </w:r>
      <w:r w:rsidRPr="00702836">
        <w:rPr>
          <w:sz w:val="22"/>
          <w:szCs w:val="22"/>
          <w:u w:val="single"/>
        </w:rPr>
        <w:t>dove va allegata la scansione del documento di identità</w:t>
      </w:r>
      <w:r w:rsidRPr="00702836">
        <w:rPr>
          <w:sz w:val="22"/>
          <w:szCs w:val="22"/>
        </w:rPr>
        <w:t>, cliccando il bottone “</w:t>
      </w:r>
      <w:r w:rsidRPr="00702836">
        <w:rPr>
          <w:i/>
          <w:sz w:val="22"/>
          <w:szCs w:val="22"/>
        </w:rPr>
        <w:t>aggiungi documento</w:t>
      </w:r>
      <w:r w:rsidRPr="00702836">
        <w:rPr>
          <w:sz w:val="22"/>
          <w:szCs w:val="22"/>
        </w:rPr>
        <w:t>” (dimensione massima 1 mb).</w:t>
      </w:r>
    </w:p>
    <w:p w14:paraId="69C01C19" w14:textId="77777777" w:rsidR="00DA5E51" w:rsidRPr="00702836" w:rsidRDefault="00DA5E51" w:rsidP="00DA5E51">
      <w:pPr>
        <w:widowControl/>
        <w:numPr>
          <w:ilvl w:val="0"/>
          <w:numId w:val="13"/>
        </w:numPr>
        <w:tabs>
          <w:tab w:val="num" w:pos="426"/>
        </w:tabs>
        <w:suppressAutoHyphens w:val="0"/>
        <w:autoSpaceDE/>
        <w:spacing w:after="120"/>
        <w:ind w:left="426" w:hanging="426"/>
        <w:jc w:val="both"/>
        <w:rPr>
          <w:b/>
          <w:sz w:val="22"/>
          <w:szCs w:val="22"/>
        </w:rPr>
      </w:pPr>
      <w:r w:rsidRPr="00702836">
        <w:rPr>
          <w:sz w:val="22"/>
          <w:szCs w:val="22"/>
        </w:rPr>
        <w:t>Per iniziare cliccare il tasto “</w:t>
      </w:r>
      <w:r w:rsidRPr="00702836">
        <w:rPr>
          <w:b/>
          <w:i/>
          <w:sz w:val="22"/>
          <w:szCs w:val="22"/>
        </w:rPr>
        <w:t>Compila</w:t>
      </w:r>
      <w:r w:rsidRPr="00702836">
        <w:rPr>
          <w:sz w:val="22"/>
          <w:szCs w:val="22"/>
        </w:rPr>
        <w:t>” ed al termine dell’inserimento, confermare cliccando il tasto in basso “</w:t>
      </w:r>
      <w:r w:rsidRPr="00702836">
        <w:rPr>
          <w:b/>
          <w:i/>
          <w:sz w:val="22"/>
          <w:szCs w:val="22"/>
        </w:rPr>
        <w:t>Salva</w:t>
      </w:r>
      <w:r w:rsidRPr="00702836">
        <w:rPr>
          <w:sz w:val="22"/>
          <w:szCs w:val="22"/>
        </w:rPr>
        <w:t>”;</w:t>
      </w:r>
    </w:p>
    <w:p w14:paraId="37E0E50E" w14:textId="77777777" w:rsidR="00DA5E51" w:rsidRPr="00702836" w:rsidRDefault="00DA5E51" w:rsidP="00DA5E51">
      <w:pPr>
        <w:autoSpaceDE/>
        <w:ind w:left="426"/>
        <w:jc w:val="both"/>
        <w:rPr>
          <w:sz w:val="22"/>
          <w:szCs w:val="22"/>
          <w:u w:val="single"/>
        </w:rPr>
      </w:pPr>
      <w:r w:rsidRPr="00702836">
        <w:rPr>
          <w:sz w:val="22"/>
          <w:szCs w:val="22"/>
        </w:rPr>
        <w:t xml:space="preserve">Proseguire con la compilazione delle ulteriori pagine di cui si compone il format, il cui elenco è disposto sul lato sinistro dello schermo, e che via via che vengono compilate, risultano spuntate in verde, con riportato al lato il numero delle dichiarazioni rese. </w:t>
      </w:r>
      <w:r w:rsidRPr="00702836">
        <w:rPr>
          <w:sz w:val="22"/>
          <w:szCs w:val="22"/>
          <w:u w:val="single"/>
        </w:rPr>
        <w:t xml:space="preserve">Le stesse possono essere compilate in più momenti, in quanto è possibile accedere a quanto caricato ed aggiungere/correggere/cancellare i dati, fino a quando non si conclude la compilazione </w:t>
      </w:r>
      <w:r w:rsidRPr="00702836">
        <w:rPr>
          <w:sz w:val="22"/>
          <w:szCs w:val="22"/>
        </w:rPr>
        <w:t xml:space="preserve">cliccando su </w:t>
      </w:r>
      <w:r w:rsidRPr="00702836">
        <w:rPr>
          <w:sz w:val="22"/>
          <w:szCs w:val="22"/>
        </w:rPr>
        <w:lastRenderedPageBreak/>
        <w:t>“</w:t>
      </w:r>
      <w:r w:rsidRPr="00702836">
        <w:rPr>
          <w:b/>
          <w:i/>
          <w:sz w:val="22"/>
          <w:szCs w:val="22"/>
          <w:u w:val="single"/>
        </w:rPr>
        <w:t>Conferma ed invio</w:t>
      </w:r>
      <w:r w:rsidRPr="00702836">
        <w:rPr>
          <w:sz w:val="22"/>
          <w:szCs w:val="22"/>
        </w:rPr>
        <w:t>”.</w:t>
      </w:r>
    </w:p>
    <w:p w14:paraId="4101652C" w14:textId="77777777" w:rsidR="00DA5E51" w:rsidRPr="00702836" w:rsidRDefault="00DA5E51" w:rsidP="00DA5E51">
      <w:pPr>
        <w:autoSpaceDE/>
        <w:ind w:left="426"/>
        <w:jc w:val="both"/>
        <w:rPr>
          <w:sz w:val="22"/>
          <w:szCs w:val="22"/>
        </w:rPr>
      </w:pPr>
    </w:p>
    <w:p w14:paraId="276DAB47" w14:textId="77777777" w:rsidR="00DA5E51" w:rsidRPr="00702836" w:rsidRDefault="00DA5E51" w:rsidP="00DA5E51">
      <w:pPr>
        <w:autoSpaceDE/>
        <w:ind w:left="426"/>
        <w:jc w:val="both"/>
        <w:rPr>
          <w:sz w:val="22"/>
          <w:szCs w:val="22"/>
        </w:rPr>
      </w:pPr>
      <w:r w:rsidRPr="00702836">
        <w:rPr>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bando, degli eventuali titoli di preferenza o di riserva dei posti, nonché la valutazione dei titoli.</w:t>
      </w:r>
      <w:r w:rsidRPr="00702836">
        <w:rPr>
          <w:b/>
          <w:sz w:val="22"/>
          <w:szCs w:val="22"/>
        </w:rPr>
        <w:t xml:space="preserve"> </w:t>
      </w:r>
      <w:r w:rsidRPr="00702836">
        <w:rPr>
          <w:sz w:val="22"/>
          <w:szCs w:val="22"/>
          <w:u w:val="single"/>
        </w:rPr>
        <w:t>Si tratta di una dichiarazione resa sotto la propria personale responsabilità ed ai sensi del D.P.R. 28.12.2000, n. 445</w:t>
      </w:r>
      <w:r w:rsidRPr="00702836">
        <w:rPr>
          <w:sz w:val="22"/>
          <w:szCs w:val="22"/>
        </w:rPr>
        <w:t>.</w:t>
      </w:r>
    </w:p>
    <w:p w14:paraId="4B99056E" w14:textId="77777777" w:rsidR="00DA5E51" w:rsidRPr="00702836" w:rsidRDefault="00DA5E51" w:rsidP="00DA5E51">
      <w:pPr>
        <w:autoSpaceDE/>
        <w:ind w:left="426"/>
        <w:jc w:val="both"/>
        <w:rPr>
          <w:sz w:val="22"/>
          <w:szCs w:val="22"/>
        </w:rPr>
      </w:pPr>
    </w:p>
    <w:p w14:paraId="0DF129BE" w14:textId="77777777" w:rsidR="00DA5E51" w:rsidRPr="00702836" w:rsidRDefault="00DA5E51" w:rsidP="00DA5E51">
      <w:pPr>
        <w:autoSpaceDE/>
        <w:ind w:left="426"/>
        <w:jc w:val="both"/>
        <w:rPr>
          <w:sz w:val="22"/>
          <w:szCs w:val="22"/>
        </w:rPr>
      </w:pPr>
      <w:r w:rsidRPr="00702836">
        <w:rPr>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14:paraId="1299C43A" w14:textId="77777777" w:rsidR="00DA5E51" w:rsidRPr="00702836" w:rsidRDefault="00DA5E51" w:rsidP="00DA5E51">
      <w:pPr>
        <w:autoSpaceDE/>
        <w:spacing w:after="120"/>
        <w:jc w:val="both"/>
        <w:rPr>
          <w:sz w:val="22"/>
          <w:szCs w:val="22"/>
          <w:u w:val="single"/>
        </w:rPr>
      </w:pPr>
    </w:p>
    <w:p w14:paraId="3C9F6F02" w14:textId="77777777" w:rsidR="00DA5E51" w:rsidRPr="00702836" w:rsidRDefault="00DA5E51" w:rsidP="00DA5E51">
      <w:pPr>
        <w:widowControl/>
        <w:numPr>
          <w:ilvl w:val="0"/>
          <w:numId w:val="13"/>
        </w:numPr>
        <w:tabs>
          <w:tab w:val="num" w:pos="426"/>
        </w:tabs>
        <w:suppressAutoHyphens w:val="0"/>
        <w:autoSpaceDE/>
        <w:spacing w:after="120"/>
        <w:ind w:left="426" w:hanging="426"/>
        <w:jc w:val="both"/>
        <w:rPr>
          <w:sz w:val="22"/>
          <w:szCs w:val="22"/>
        </w:rPr>
      </w:pPr>
      <w:r w:rsidRPr="00702836">
        <w:rPr>
          <w:sz w:val="22"/>
          <w:szCs w:val="22"/>
        </w:rPr>
        <w:t>ATTENZIONE per alcune tipologie di titoli è possibile ed è necessario, al fine dell’accettazione della domanda e della eventuale valutazione, effettuare la scannerizzazione dei documenti e fare l’</w:t>
      </w:r>
      <w:r w:rsidRPr="00702836">
        <w:rPr>
          <w:b/>
          <w:sz w:val="22"/>
          <w:szCs w:val="22"/>
        </w:rPr>
        <w:t>upload</w:t>
      </w:r>
      <w:r w:rsidRPr="00702836">
        <w:rPr>
          <w:sz w:val="22"/>
          <w:szCs w:val="22"/>
        </w:rPr>
        <w:t xml:space="preserve"> direttamente nel format on line.</w:t>
      </w:r>
    </w:p>
    <w:p w14:paraId="5FFB2247" w14:textId="77777777" w:rsidR="00DA5E51" w:rsidRPr="00702836" w:rsidRDefault="00DA5E51" w:rsidP="00DA5E51">
      <w:pPr>
        <w:autoSpaceDE/>
        <w:spacing w:after="120"/>
        <w:ind w:left="426"/>
        <w:jc w:val="both"/>
        <w:rPr>
          <w:sz w:val="22"/>
          <w:szCs w:val="22"/>
        </w:rPr>
      </w:pPr>
      <w:r w:rsidRPr="00702836">
        <w:rPr>
          <w:sz w:val="22"/>
          <w:szCs w:val="22"/>
          <w:u w:val="single"/>
        </w:rPr>
        <w:t xml:space="preserve">I documenti che devono </w:t>
      </w:r>
      <w:r w:rsidRPr="00702836">
        <w:rPr>
          <w:b/>
          <w:sz w:val="22"/>
          <w:szCs w:val="22"/>
          <w:u w:val="single"/>
        </w:rPr>
        <w:t>essere necessariamente allegati</w:t>
      </w:r>
      <w:r w:rsidRPr="00702836">
        <w:rPr>
          <w:sz w:val="22"/>
          <w:szCs w:val="22"/>
          <w:u w:val="single"/>
        </w:rPr>
        <w:t xml:space="preserve"> sono</w:t>
      </w:r>
      <w:r w:rsidRPr="00702836">
        <w:rPr>
          <w:sz w:val="22"/>
          <w:szCs w:val="22"/>
        </w:rPr>
        <w:t>:</w:t>
      </w:r>
    </w:p>
    <w:p w14:paraId="53889683" w14:textId="77777777" w:rsidR="00DA5E51" w:rsidRPr="00702836" w:rsidRDefault="00DA5E51" w:rsidP="006E610D">
      <w:pPr>
        <w:widowControl/>
        <w:numPr>
          <w:ilvl w:val="2"/>
          <w:numId w:val="13"/>
        </w:numPr>
        <w:tabs>
          <w:tab w:val="clear" w:pos="2160"/>
        </w:tabs>
        <w:suppressAutoHyphens w:val="0"/>
        <w:autoSpaceDE/>
        <w:spacing w:after="120"/>
        <w:ind w:left="851"/>
        <w:jc w:val="both"/>
        <w:rPr>
          <w:sz w:val="22"/>
          <w:szCs w:val="22"/>
        </w:rPr>
      </w:pPr>
      <w:r w:rsidRPr="00702836">
        <w:rPr>
          <w:sz w:val="22"/>
          <w:szCs w:val="22"/>
        </w:rPr>
        <w:t>documento di identità valido;</w:t>
      </w:r>
    </w:p>
    <w:p w14:paraId="61942450" w14:textId="77777777" w:rsidR="00DA5E51" w:rsidRPr="00702836" w:rsidRDefault="00DA5E51" w:rsidP="006E610D">
      <w:pPr>
        <w:widowControl/>
        <w:numPr>
          <w:ilvl w:val="2"/>
          <w:numId w:val="13"/>
        </w:numPr>
        <w:tabs>
          <w:tab w:val="clear" w:pos="2160"/>
        </w:tabs>
        <w:suppressAutoHyphens w:val="0"/>
        <w:autoSpaceDE/>
        <w:spacing w:after="120"/>
        <w:ind w:left="851"/>
        <w:jc w:val="both"/>
        <w:rPr>
          <w:sz w:val="22"/>
          <w:szCs w:val="22"/>
        </w:rPr>
      </w:pPr>
      <w:r w:rsidRPr="00702836">
        <w:rPr>
          <w:sz w:val="22"/>
          <w:szCs w:val="22"/>
        </w:rPr>
        <w:t>documenti comprovanti i requisiti che consentono ai cittadini</w:t>
      </w:r>
      <w:r w:rsidRPr="00702836">
        <w:rPr>
          <w:b/>
          <w:sz w:val="22"/>
          <w:szCs w:val="22"/>
        </w:rPr>
        <w:t xml:space="preserve"> </w:t>
      </w:r>
      <w:r w:rsidRPr="00702836">
        <w:rPr>
          <w:sz w:val="22"/>
          <w:szCs w:val="22"/>
        </w:rPr>
        <w:t xml:space="preserve">non italiani e non comunitari di partecipare al presente </w:t>
      </w:r>
      <w:r w:rsidR="00BB6CA5" w:rsidRPr="00702836">
        <w:rPr>
          <w:sz w:val="22"/>
          <w:szCs w:val="22"/>
        </w:rPr>
        <w:t>avviso</w:t>
      </w:r>
      <w:r w:rsidRPr="00702836">
        <w:rPr>
          <w:sz w:val="22"/>
          <w:szCs w:val="22"/>
        </w:rPr>
        <w:t xml:space="preserve"> (permesso di soggiorno CE per soggiornanti di lungo periodo o la titolarità dello status di rifugiato, ovvero dello status di protezione sussidiaria);</w:t>
      </w:r>
    </w:p>
    <w:p w14:paraId="1AE7D90B" w14:textId="77777777" w:rsidR="00DA5E51" w:rsidRPr="00702836" w:rsidRDefault="00DA5E51" w:rsidP="006E610D">
      <w:pPr>
        <w:widowControl/>
        <w:numPr>
          <w:ilvl w:val="2"/>
          <w:numId w:val="13"/>
        </w:numPr>
        <w:tabs>
          <w:tab w:val="clear" w:pos="2160"/>
        </w:tabs>
        <w:suppressAutoHyphens w:val="0"/>
        <w:autoSpaceDE/>
        <w:spacing w:after="120"/>
        <w:ind w:left="851"/>
        <w:jc w:val="both"/>
        <w:rPr>
          <w:sz w:val="22"/>
          <w:szCs w:val="22"/>
        </w:rPr>
      </w:pPr>
      <w:r w:rsidRPr="00702836">
        <w:rPr>
          <w:sz w:val="22"/>
          <w:szCs w:val="22"/>
        </w:rPr>
        <w:t>il Decreto ministeriale di riconoscimento del titolo di studio valido per l’ammissione, se conseguito all’estero;</w:t>
      </w:r>
    </w:p>
    <w:p w14:paraId="6D51043F" w14:textId="60ED1D3D" w:rsidR="00DA5E51" w:rsidRPr="00702836" w:rsidRDefault="00DA5E51" w:rsidP="006E610D">
      <w:pPr>
        <w:widowControl/>
        <w:numPr>
          <w:ilvl w:val="2"/>
          <w:numId w:val="13"/>
        </w:numPr>
        <w:tabs>
          <w:tab w:val="clear" w:pos="2160"/>
        </w:tabs>
        <w:suppressAutoHyphens w:val="0"/>
        <w:autoSpaceDE/>
        <w:spacing w:after="120"/>
        <w:ind w:left="851"/>
        <w:jc w:val="both"/>
        <w:rPr>
          <w:sz w:val="22"/>
          <w:szCs w:val="22"/>
        </w:rPr>
      </w:pPr>
      <w:r w:rsidRPr="00702836">
        <w:rPr>
          <w:sz w:val="22"/>
          <w:szCs w:val="22"/>
        </w:rPr>
        <w:t>domanda prodotta tramite questo portale debitamente firmata in modo autografo</w:t>
      </w:r>
      <w:r w:rsidR="00CF02F3" w:rsidRPr="00702836">
        <w:rPr>
          <w:sz w:val="22"/>
          <w:szCs w:val="22"/>
        </w:rPr>
        <w:t xml:space="preserve"> o con firma digitale certificata</w:t>
      </w:r>
      <w:r w:rsidRPr="00702836">
        <w:rPr>
          <w:sz w:val="22"/>
          <w:szCs w:val="22"/>
        </w:rPr>
        <w:t>. La domanda allegata non deve riportare la scritta fac-simile e deve essere completa di tutte le pagine di cui è composta (non solo l’ultima con la firma).</w:t>
      </w:r>
    </w:p>
    <w:p w14:paraId="66666F04" w14:textId="77777777" w:rsidR="006E610D" w:rsidRPr="00702836" w:rsidRDefault="006E610D" w:rsidP="006E610D">
      <w:pPr>
        <w:widowControl/>
        <w:suppressAutoHyphens w:val="0"/>
        <w:autoSpaceDE/>
        <w:spacing w:after="120"/>
        <w:ind w:left="851"/>
        <w:jc w:val="both"/>
        <w:rPr>
          <w:sz w:val="22"/>
          <w:szCs w:val="22"/>
        </w:rPr>
      </w:pPr>
    </w:p>
    <w:p w14:paraId="6CD72718" w14:textId="77777777" w:rsidR="00DA5E51" w:rsidRPr="00702836" w:rsidRDefault="00DA5E51" w:rsidP="00DA5E51">
      <w:pPr>
        <w:autoSpaceDE/>
        <w:spacing w:after="120"/>
        <w:ind w:left="425"/>
        <w:jc w:val="both"/>
        <w:rPr>
          <w:sz w:val="22"/>
          <w:szCs w:val="22"/>
        </w:rPr>
      </w:pPr>
      <w:r w:rsidRPr="00702836">
        <w:rPr>
          <w:sz w:val="22"/>
          <w:szCs w:val="22"/>
          <w:u w:val="single"/>
        </w:rPr>
        <w:t>I documenti che devono essere allegati pena la mancata valutazione/decadenza dei benefici sono</w:t>
      </w:r>
      <w:r w:rsidRPr="00702836">
        <w:rPr>
          <w:sz w:val="22"/>
          <w:szCs w:val="22"/>
        </w:rPr>
        <w:t>:</w:t>
      </w:r>
    </w:p>
    <w:p w14:paraId="7BB63870" w14:textId="77777777" w:rsidR="00DA5E51" w:rsidRPr="00702836" w:rsidRDefault="00DA5E51" w:rsidP="006E610D">
      <w:pPr>
        <w:widowControl/>
        <w:numPr>
          <w:ilvl w:val="0"/>
          <w:numId w:val="15"/>
        </w:numPr>
        <w:suppressAutoHyphens w:val="0"/>
        <w:autoSpaceDE/>
        <w:spacing w:after="120"/>
        <w:ind w:left="851"/>
        <w:jc w:val="both"/>
        <w:rPr>
          <w:sz w:val="22"/>
          <w:szCs w:val="22"/>
        </w:rPr>
      </w:pPr>
      <w:r w:rsidRPr="00702836">
        <w:rPr>
          <w:sz w:val="22"/>
          <w:szCs w:val="22"/>
        </w:rPr>
        <w:t>il decreto ministeriale di riconoscimento  dei titoli di studio conseguiti all’estero (da inserire nella pagina “Titoli accademici e di studio”);</w:t>
      </w:r>
    </w:p>
    <w:p w14:paraId="4D6BB1D5" w14:textId="77777777" w:rsidR="00DA5E51" w:rsidRPr="00702836" w:rsidRDefault="00DA5E51" w:rsidP="006E610D">
      <w:pPr>
        <w:widowControl/>
        <w:numPr>
          <w:ilvl w:val="0"/>
          <w:numId w:val="15"/>
        </w:numPr>
        <w:suppressAutoHyphens w:val="0"/>
        <w:autoSpaceDE/>
        <w:spacing w:after="120"/>
        <w:ind w:left="851"/>
        <w:jc w:val="both"/>
        <w:rPr>
          <w:sz w:val="22"/>
          <w:szCs w:val="22"/>
        </w:rPr>
      </w:pPr>
      <w:r w:rsidRPr="00702836">
        <w:rPr>
          <w:sz w:val="22"/>
          <w:szCs w:val="22"/>
        </w:rPr>
        <w:t>il decreto ministeriale di equiparazione dei titoli di servizio svolti all’estero (da inserire nella pagina “Servizio presso ASL/PA come dipendente”);</w:t>
      </w:r>
    </w:p>
    <w:p w14:paraId="4713FDB2" w14:textId="77777777" w:rsidR="00DA5E51" w:rsidRPr="00702836" w:rsidRDefault="00DA5E51" w:rsidP="006E610D">
      <w:pPr>
        <w:widowControl/>
        <w:numPr>
          <w:ilvl w:val="0"/>
          <w:numId w:val="15"/>
        </w:numPr>
        <w:suppressAutoHyphens w:val="0"/>
        <w:autoSpaceDE/>
        <w:spacing w:after="120"/>
        <w:ind w:left="851"/>
        <w:jc w:val="both"/>
        <w:rPr>
          <w:sz w:val="22"/>
          <w:szCs w:val="22"/>
        </w:rPr>
      </w:pPr>
      <w:r w:rsidRPr="00702836">
        <w:rPr>
          <w:sz w:val="22"/>
          <w:szCs w:val="22"/>
        </w:rPr>
        <w:t>le pubblicazioni effettuate</w:t>
      </w:r>
    </w:p>
    <w:p w14:paraId="4DDBEF00" w14:textId="77777777" w:rsidR="00DA5E51" w:rsidRPr="00702836" w:rsidRDefault="00DA5E51" w:rsidP="00DA5E51">
      <w:pPr>
        <w:autoSpaceDE/>
        <w:spacing w:after="120"/>
        <w:ind w:left="426"/>
        <w:jc w:val="both"/>
        <w:rPr>
          <w:sz w:val="22"/>
          <w:szCs w:val="22"/>
        </w:rPr>
      </w:pPr>
    </w:p>
    <w:p w14:paraId="715FF27C" w14:textId="77777777" w:rsidR="00DA5E51" w:rsidRPr="00702836" w:rsidRDefault="00DA5E51" w:rsidP="00DA5E51">
      <w:pPr>
        <w:autoSpaceDE/>
        <w:ind w:left="426"/>
        <w:jc w:val="both"/>
        <w:rPr>
          <w:sz w:val="22"/>
          <w:szCs w:val="22"/>
        </w:rPr>
      </w:pPr>
      <w:r w:rsidRPr="00702836">
        <w:rPr>
          <w:sz w:val="22"/>
          <w:szCs w:val="22"/>
        </w:rPr>
        <w:t>Nei casi suddetti effettuare la scannerizzazione dei documenti e l’upload (come indicato nella spiegazione di “</w:t>
      </w:r>
      <w:r w:rsidRPr="00702836">
        <w:rPr>
          <w:i/>
          <w:sz w:val="22"/>
          <w:szCs w:val="22"/>
        </w:rPr>
        <w:t>Anagrafica</w:t>
      </w:r>
      <w:r w:rsidRPr="00702836">
        <w:rPr>
          <w:sz w:val="22"/>
          <w:szCs w:val="22"/>
        </w:rPr>
        <w:t>” ed allegarli seguendo le indicazioni e cliccando il bottone “aggiungi allegato”, ponendo attenzione alla dimensione massima richiesta nel format. I file pdf relativi alle pubblicazioni possono essere eventualmente compressi, utilizzando le modalità più in uso (win.zip o win.rar).</w:t>
      </w:r>
    </w:p>
    <w:p w14:paraId="3461D779" w14:textId="77777777" w:rsidR="00BB6CA5" w:rsidRPr="00702836" w:rsidRDefault="00BB6CA5" w:rsidP="00DA5E51">
      <w:pPr>
        <w:autoSpaceDE/>
        <w:ind w:left="426"/>
        <w:jc w:val="both"/>
        <w:rPr>
          <w:sz w:val="22"/>
          <w:szCs w:val="22"/>
        </w:rPr>
      </w:pPr>
    </w:p>
    <w:p w14:paraId="3CF2D8B6" w14:textId="77777777" w:rsidR="00DA5E51" w:rsidRPr="00702836" w:rsidRDefault="00DA5E51" w:rsidP="00DA5E51">
      <w:pPr>
        <w:autoSpaceDE/>
        <w:ind w:left="426"/>
        <w:jc w:val="both"/>
        <w:rPr>
          <w:bCs/>
          <w:sz w:val="22"/>
          <w:szCs w:val="22"/>
        </w:rPr>
      </w:pPr>
    </w:p>
    <w:p w14:paraId="1184272C" w14:textId="77777777" w:rsidR="00DA5E51" w:rsidRPr="00702836" w:rsidRDefault="00DA5E51" w:rsidP="00DA5E51">
      <w:pPr>
        <w:autoSpaceDE/>
        <w:ind w:left="426"/>
        <w:jc w:val="both"/>
        <w:rPr>
          <w:b/>
          <w:sz w:val="22"/>
          <w:szCs w:val="22"/>
          <w:u w:val="single"/>
        </w:rPr>
      </w:pPr>
      <w:r w:rsidRPr="00702836">
        <w:rPr>
          <w:b/>
          <w:sz w:val="22"/>
          <w:szCs w:val="22"/>
          <w:u w:val="single"/>
        </w:rPr>
        <w:t>Attenzione, non verranno presi in considerazione eventuali documenti allegati diversi da quelli specificatamente richiesti.</w:t>
      </w:r>
    </w:p>
    <w:p w14:paraId="0FB78278" w14:textId="77777777" w:rsidR="00DA5E51" w:rsidRPr="00702836" w:rsidRDefault="00DA5E51" w:rsidP="00DA5E51">
      <w:pPr>
        <w:autoSpaceDE/>
        <w:ind w:left="426"/>
        <w:jc w:val="both"/>
        <w:rPr>
          <w:b/>
          <w:sz w:val="22"/>
          <w:szCs w:val="22"/>
        </w:rPr>
      </w:pPr>
    </w:p>
    <w:p w14:paraId="6049AF8A" w14:textId="77777777" w:rsidR="00DA5E51" w:rsidRPr="00702836" w:rsidRDefault="00DA5E51" w:rsidP="00DA5E51">
      <w:pPr>
        <w:autoSpaceDE/>
        <w:ind w:left="426"/>
        <w:jc w:val="both"/>
        <w:rPr>
          <w:sz w:val="22"/>
          <w:szCs w:val="22"/>
        </w:rPr>
      </w:pPr>
      <w:r w:rsidRPr="00702836">
        <w:rPr>
          <w:sz w:val="22"/>
          <w:szCs w:val="22"/>
        </w:rPr>
        <w:t>Consigliamo la lettura degli ultimi capitoli del MANUALE ISTRUZIONI (disponibile nelle sezioni di sinistra delle pagine web del sito) per eventuali indicazioni riguardo la modalità di unione di più file in uno unico di più pagine, la conversione in formato pdf e la riduzione in dimensioni.</w:t>
      </w:r>
    </w:p>
    <w:p w14:paraId="1FC39945" w14:textId="77777777" w:rsidR="00DA5E51" w:rsidRPr="00702836" w:rsidRDefault="00DA5E51" w:rsidP="00DA5E51">
      <w:pPr>
        <w:autoSpaceDE/>
        <w:ind w:left="426"/>
        <w:jc w:val="both"/>
        <w:rPr>
          <w:sz w:val="22"/>
          <w:szCs w:val="22"/>
        </w:rPr>
      </w:pPr>
    </w:p>
    <w:p w14:paraId="2A3A5672" w14:textId="77777777" w:rsidR="00DA5E51" w:rsidRPr="00702836" w:rsidRDefault="00DA5E51" w:rsidP="00DA5E51">
      <w:pPr>
        <w:autoSpaceDE/>
        <w:ind w:left="426"/>
        <w:jc w:val="both"/>
        <w:rPr>
          <w:sz w:val="22"/>
          <w:szCs w:val="22"/>
        </w:rPr>
      </w:pPr>
      <w:r w:rsidRPr="00702836">
        <w:rPr>
          <w:sz w:val="22"/>
          <w:szCs w:val="22"/>
        </w:rPr>
        <w:t>Vanno allegati esclusivamente i documenti richiesti esplicitamente dal format, eventuali altri documenti non saranno considerati in nessun modo.</w:t>
      </w:r>
    </w:p>
    <w:p w14:paraId="0562CB0E" w14:textId="77777777" w:rsidR="00DA5E51" w:rsidRPr="00702836" w:rsidRDefault="00DA5E51" w:rsidP="00DA5E51">
      <w:pPr>
        <w:autoSpaceDE/>
        <w:jc w:val="both"/>
        <w:rPr>
          <w:sz w:val="22"/>
          <w:szCs w:val="22"/>
        </w:rPr>
      </w:pPr>
    </w:p>
    <w:p w14:paraId="58FEA372" w14:textId="77777777" w:rsidR="00DA5E51" w:rsidRPr="00702836" w:rsidRDefault="00DA5E51" w:rsidP="00DA5E51">
      <w:pPr>
        <w:widowControl/>
        <w:numPr>
          <w:ilvl w:val="1"/>
          <w:numId w:val="13"/>
        </w:numPr>
        <w:suppressAutoHyphens w:val="0"/>
        <w:autoSpaceDE/>
        <w:spacing w:after="120"/>
        <w:ind w:left="426" w:hanging="426"/>
        <w:jc w:val="both"/>
        <w:rPr>
          <w:sz w:val="22"/>
          <w:szCs w:val="22"/>
        </w:rPr>
      </w:pPr>
      <w:r w:rsidRPr="00702836">
        <w:rPr>
          <w:sz w:val="22"/>
          <w:szCs w:val="22"/>
        </w:rPr>
        <w:lastRenderedPageBreak/>
        <w:t xml:space="preserve">Terminata la compilazione di tutte le sezioni, cliccare su “Conferma ed invio”. Dopo avere reso le dichiarazioni finali e confermato sarà possibile stampare la domanda definitiva (priva della scritta facsimile) tramite la funzione “STAMPA DOMANDA”. </w:t>
      </w:r>
    </w:p>
    <w:p w14:paraId="40E9E91B" w14:textId="77777777" w:rsidR="00DA5E51" w:rsidRPr="00702836" w:rsidRDefault="00DA5E51" w:rsidP="00DA5E51">
      <w:pPr>
        <w:autoSpaceDE/>
        <w:spacing w:after="120"/>
        <w:ind w:left="426"/>
        <w:jc w:val="both"/>
        <w:rPr>
          <w:sz w:val="22"/>
          <w:szCs w:val="22"/>
        </w:rPr>
      </w:pPr>
      <w:r w:rsidRPr="00702836">
        <w:rPr>
          <w:sz w:val="22"/>
          <w:szCs w:val="22"/>
        </w:rPr>
        <w:t>ATTENZIONE: a seguito della conferma, la domanda risulterà bloccata e sarà inibita qualsiasi altra modifica e integrazione, prestare quindi attenzione. Il candidato deve obbligatoriamente procedere allo scarico della domanda</w:t>
      </w:r>
      <w:r w:rsidRPr="00702836">
        <w:rPr>
          <w:b/>
          <w:sz w:val="22"/>
          <w:szCs w:val="22"/>
        </w:rPr>
        <w:t>, alla sua firma</w:t>
      </w:r>
      <w:r w:rsidRPr="00702836">
        <w:rPr>
          <w:sz w:val="22"/>
          <w:szCs w:val="22"/>
        </w:rPr>
        <w:t xml:space="preserve"> e successivo </w:t>
      </w:r>
      <w:r w:rsidRPr="00702836">
        <w:rPr>
          <w:b/>
          <w:sz w:val="22"/>
          <w:szCs w:val="22"/>
        </w:rPr>
        <w:t>upload</w:t>
      </w:r>
      <w:r w:rsidRPr="00702836">
        <w:rPr>
          <w:sz w:val="22"/>
          <w:szCs w:val="22"/>
        </w:rPr>
        <w:t xml:space="preserve"> cliccando il bottone “Allega la domanda firmata”.  </w:t>
      </w:r>
    </w:p>
    <w:p w14:paraId="65AFEF74" w14:textId="77777777" w:rsidR="00DA5E51" w:rsidRPr="00702836" w:rsidRDefault="00DA5E51" w:rsidP="00DA5E51">
      <w:pPr>
        <w:widowControl/>
        <w:numPr>
          <w:ilvl w:val="1"/>
          <w:numId w:val="13"/>
        </w:numPr>
        <w:suppressAutoHyphens w:val="0"/>
        <w:autoSpaceDE/>
        <w:spacing w:after="120"/>
        <w:ind w:left="426" w:hanging="426"/>
        <w:jc w:val="both"/>
        <w:rPr>
          <w:sz w:val="22"/>
          <w:szCs w:val="22"/>
        </w:rPr>
      </w:pPr>
      <w:r w:rsidRPr="00702836">
        <w:rPr>
          <w:sz w:val="22"/>
          <w:szCs w:val="22"/>
        </w:rPr>
        <w:t>Solo al termine di quest’ultima operazione comparirà il bottone “Invia l’iscrizione” che va cliccato per inviare definitivamente la domanda. Il candidato riceverà una mail di conferma iscrizione con allegata la copia della domanda.</w:t>
      </w:r>
    </w:p>
    <w:p w14:paraId="7B1DBC48" w14:textId="77777777" w:rsidR="00DA5E51" w:rsidRPr="00702836" w:rsidRDefault="00DA5E51" w:rsidP="00DA5E51">
      <w:pPr>
        <w:autoSpaceDE/>
        <w:spacing w:after="120"/>
        <w:jc w:val="both"/>
        <w:rPr>
          <w:sz w:val="22"/>
          <w:szCs w:val="22"/>
        </w:rPr>
      </w:pPr>
      <w:r w:rsidRPr="00702836">
        <w:rPr>
          <w:sz w:val="22"/>
          <w:szCs w:val="22"/>
        </w:rPr>
        <w:t xml:space="preserve">Il mancato inoltro informatico della domanda firmata, con le modalità sopra descritte, determina l’automatica esclusione del candidato </w:t>
      </w:r>
      <w:r w:rsidR="00681094" w:rsidRPr="00702836">
        <w:rPr>
          <w:sz w:val="22"/>
          <w:szCs w:val="22"/>
        </w:rPr>
        <w:t>dall’Avviso Pubblico</w:t>
      </w:r>
      <w:r w:rsidRPr="00702836">
        <w:rPr>
          <w:sz w:val="22"/>
          <w:szCs w:val="22"/>
        </w:rPr>
        <w:t xml:space="preserve"> di cui trattasi.</w:t>
      </w:r>
    </w:p>
    <w:p w14:paraId="630F729B" w14:textId="77777777" w:rsidR="00DA5E51" w:rsidRPr="00702836" w:rsidRDefault="00DA5E51" w:rsidP="00DA5E51">
      <w:pPr>
        <w:autoSpaceDE/>
        <w:jc w:val="both"/>
        <w:rPr>
          <w:sz w:val="22"/>
          <w:szCs w:val="22"/>
        </w:rPr>
      </w:pPr>
      <w:r w:rsidRPr="00702836">
        <w:rPr>
          <w:sz w:val="22"/>
          <w:szCs w:val="22"/>
        </w:rPr>
        <w:t>Ogni dichiarazione resa dal candidato sul format on-line è sotto la propria personale responsabilità ed ai sensi del D.P.R. 28.12.2000, n. 445, in caso di dichiarazioni mendaci, lo stesso incorre nelle sanzioni penali di cui all’art. 76 DPR 445/2000, oltre alla decadenza dei benefici eventualmente conseguiti sulla base delle dichiarazioni non veritiere.</w:t>
      </w:r>
    </w:p>
    <w:p w14:paraId="34CE0A41" w14:textId="77777777" w:rsidR="00DA5E51" w:rsidRPr="00702836" w:rsidRDefault="00DA5E51" w:rsidP="00DA5E51">
      <w:pPr>
        <w:autoSpaceDE/>
        <w:jc w:val="both"/>
        <w:rPr>
          <w:sz w:val="22"/>
          <w:szCs w:val="22"/>
        </w:rPr>
      </w:pPr>
    </w:p>
    <w:p w14:paraId="2C44A96E" w14:textId="77777777" w:rsidR="00DA5E51" w:rsidRPr="00702836" w:rsidRDefault="00DA5E51" w:rsidP="00DA5E51">
      <w:pPr>
        <w:autoSpaceDE/>
        <w:jc w:val="both"/>
        <w:rPr>
          <w:sz w:val="22"/>
          <w:szCs w:val="22"/>
        </w:rPr>
      </w:pPr>
      <w:r w:rsidRPr="00702836">
        <w:rPr>
          <w:sz w:val="22"/>
          <w:szCs w:val="22"/>
        </w:rPr>
        <w:t>L’Amministrazione è tenuta ad effettuare gli idonei controlli previsti dall’art. 71 D.P.R. 445/2000 e s.m.i., anche a campione ed in tutti i casi in cui sorgano fondati dubbi, sulla veridicità delle dichiarazioni sostitutive ed a trasmetterne le risultanze all’Autorità competente.</w:t>
      </w:r>
    </w:p>
    <w:p w14:paraId="62EBF3C5" w14:textId="77777777" w:rsidR="00DA5E51" w:rsidRPr="00702836" w:rsidRDefault="00DA5E51" w:rsidP="00DA5E51">
      <w:pPr>
        <w:autoSpaceDE/>
        <w:jc w:val="both"/>
        <w:rPr>
          <w:sz w:val="22"/>
          <w:szCs w:val="22"/>
        </w:rPr>
      </w:pPr>
    </w:p>
    <w:p w14:paraId="3C2D7A01" w14:textId="77777777" w:rsidR="00DA5E51" w:rsidRPr="00702836" w:rsidRDefault="00DA5E51" w:rsidP="00DA5E51">
      <w:pPr>
        <w:autoSpaceDE/>
        <w:jc w:val="both"/>
        <w:rPr>
          <w:sz w:val="22"/>
          <w:szCs w:val="22"/>
        </w:rPr>
      </w:pPr>
      <w:r w:rsidRPr="00702836">
        <w:rPr>
          <w:sz w:val="22"/>
          <w:szCs w:val="22"/>
        </w:rPr>
        <w:t xml:space="preserve">In caso di non veridicità delle dichiarazioni, si determineranno l’esclusione dalla procedura, la decadenza dagli eventuali benefici conseguiti, nonché la trasmissione degli atti alle competenti Autorità Giudiziarie, ai Collegi/Ordini, alle Amministrazioni di appartenenza. </w:t>
      </w:r>
    </w:p>
    <w:p w14:paraId="6D98A12B" w14:textId="77777777" w:rsidR="00DA5E51" w:rsidRPr="00702836" w:rsidRDefault="00DA5E51" w:rsidP="00DA5E51">
      <w:pPr>
        <w:autoSpaceDE/>
        <w:jc w:val="both"/>
        <w:rPr>
          <w:sz w:val="22"/>
          <w:szCs w:val="22"/>
        </w:rPr>
      </w:pPr>
    </w:p>
    <w:p w14:paraId="71C01468" w14:textId="77777777" w:rsidR="00DA5E51" w:rsidRPr="00702836" w:rsidRDefault="00DA5E51" w:rsidP="00DA5E51">
      <w:pPr>
        <w:autoSpaceDE/>
        <w:jc w:val="both"/>
        <w:rPr>
          <w:sz w:val="22"/>
          <w:szCs w:val="22"/>
        </w:rPr>
      </w:pPr>
      <w:r w:rsidRPr="00702836">
        <w:rPr>
          <w:sz w:val="22"/>
          <w:szCs w:val="22"/>
        </w:rPr>
        <w:t>Non saranno oggetto di valutazione da parte della commissione esaminatrice le dichiarazioni sostitutive rese in modo non corretto od incomplete.</w:t>
      </w:r>
    </w:p>
    <w:p w14:paraId="2946DB82" w14:textId="77777777" w:rsidR="00DA5E51" w:rsidRPr="00702836" w:rsidRDefault="00DA5E51" w:rsidP="00DA5E51">
      <w:pPr>
        <w:autoSpaceDE/>
        <w:jc w:val="both"/>
        <w:rPr>
          <w:sz w:val="22"/>
          <w:szCs w:val="22"/>
        </w:rPr>
      </w:pPr>
    </w:p>
    <w:p w14:paraId="64C322AA" w14:textId="77777777" w:rsidR="00DA5E51" w:rsidRPr="00702836" w:rsidRDefault="00DA5E51" w:rsidP="00DA5E51">
      <w:pPr>
        <w:autoSpaceDE/>
        <w:jc w:val="both"/>
        <w:rPr>
          <w:b/>
          <w:sz w:val="22"/>
          <w:szCs w:val="22"/>
        </w:rPr>
      </w:pPr>
      <w:r w:rsidRPr="00702836">
        <w:rPr>
          <w:b/>
          <w:sz w:val="22"/>
          <w:szCs w:val="22"/>
        </w:rPr>
        <w:t>Non verranno presi in considerazione eventuali documentazioni/integrazioni inviate con modalità diversa da quelle previste dal seguente bando (anche se inviate tramite raccomandata o tramite PEC/PEO).</w:t>
      </w:r>
    </w:p>
    <w:p w14:paraId="5997CC1D" w14:textId="77777777" w:rsidR="00DA5E51" w:rsidRPr="00702836" w:rsidRDefault="00DA5E51" w:rsidP="00DA5E51">
      <w:pPr>
        <w:autoSpaceDE/>
        <w:jc w:val="both"/>
        <w:rPr>
          <w:b/>
          <w:sz w:val="22"/>
          <w:szCs w:val="22"/>
        </w:rPr>
      </w:pPr>
    </w:p>
    <w:p w14:paraId="6CCE3278" w14:textId="77777777" w:rsidR="00DA5E51" w:rsidRPr="00702836" w:rsidRDefault="00DA5E51" w:rsidP="00DA5E51">
      <w:pPr>
        <w:autoSpaceDE/>
        <w:jc w:val="both"/>
        <w:rPr>
          <w:b/>
          <w:sz w:val="22"/>
          <w:szCs w:val="22"/>
        </w:rPr>
      </w:pPr>
      <w:r w:rsidRPr="00702836">
        <w:rPr>
          <w:b/>
          <w:sz w:val="22"/>
          <w:szCs w:val="22"/>
        </w:rPr>
        <w:t xml:space="preserve">Il mancato rispetto, da parte dei candidati, dei termini e delle modalità sopra indicate per la presentazione delle domande comporterà la non ammissibilità </w:t>
      </w:r>
      <w:r w:rsidR="00681094" w:rsidRPr="00702836">
        <w:rPr>
          <w:b/>
          <w:sz w:val="22"/>
          <w:szCs w:val="22"/>
        </w:rPr>
        <w:t>all’Avviso Pubblico</w:t>
      </w:r>
      <w:r w:rsidRPr="00702836">
        <w:rPr>
          <w:b/>
          <w:sz w:val="22"/>
          <w:szCs w:val="22"/>
        </w:rPr>
        <w:t>.</w:t>
      </w:r>
    </w:p>
    <w:p w14:paraId="110FFD37" w14:textId="77777777" w:rsidR="00DA5E51" w:rsidRPr="00702836" w:rsidRDefault="00DA5E51" w:rsidP="00DA5E51">
      <w:pPr>
        <w:autoSpaceDE/>
        <w:jc w:val="both"/>
        <w:rPr>
          <w:sz w:val="22"/>
          <w:szCs w:val="22"/>
        </w:rPr>
      </w:pPr>
    </w:p>
    <w:p w14:paraId="7FA96158" w14:textId="77777777" w:rsidR="00DA5E51" w:rsidRPr="00702836" w:rsidRDefault="00DA5E51" w:rsidP="00DA5E51">
      <w:pPr>
        <w:pBdr>
          <w:top w:val="single" w:sz="4" w:space="1" w:color="auto"/>
          <w:left w:val="single" w:sz="4" w:space="4" w:color="auto"/>
          <w:bottom w:val="single" w:sz="4" w:space="1" w:color="auto"/>
          <w:right w:val="single" w:sz="4" w:space="4" w:color="auto"/>
        </w:pBdr>
        <w:autoSpaceDE/>
        <w:spacing w:after="223"/>
        <w:ind w:left="20"/>
        <w:jc w:val="center"/>
        <w:rPr>
          <w:sz w:val="22"/>
          <w:szCs w:val="22"/>
        </w:rPr>
      </w:pPr>
      <w:r w:rsidRPr="00702836">
        <w:rPr>
          <w:sz w:val="22"/>
          <w:szCs w:val="22"/>
        </w:rPr>
        <w:t>3: ASSISTENZA</w:t>
      </w:r>
    </w:p>
    <w:p w14:paraId="65DAFB1E" w14:textId="77777777" w:rsidR="00DA5E51" w:rsidRPr="00702836" w:rsidRDefault="00DA5E51" w:rsidP="00DA5E51">
      <w:pPr>
        <w:autoSpaceDE/>
        <w:jc w:val="both"/>
        <w:rPr>
          <w:sz w:val="22"/>
          <w:szCs w:val="22"/>
        </w:rPr>
      </w:pPr>
      <w:r w:rsidRPr="00702836">
        <w:rPr>
          <w:b/>
          <w:sz w:val="22"/>
          <w:szCs w:val="22"/>
        </w:rPr>
        <w:t>Le richieste di assistenza</w:t>
      </w:r>
      <w:r w:rsidRPr="00702836">
        <w:rPr>
          <w:sz w:val="22"/>
          <w:szCs w:val="22"/>
        </w:rPr>
        <w:t xml:space="preserve"> possono essere avanzate tramite l'apposita funzione disponibile alla voce di menù </w:t>
      </w:r>
      <w:r w:rsidRPr="00702836">
        <w:rPr>
          <w:b/>
          <w:sz w:val="22"/>
          <w:szCs w:val="22"/>
        </w:rPr>
        <w:t>“RICHIEDI ASSISTENZA”</w:t>
      </w:r>
      <w:r w:rsidRPr="00702836">
        <w:rPr>
          <w:sz w:val="22"/>
          <w:szCs w:val="22"/>
        </w:rPr>
        <w:t xml:space="preserve"> sempre presente nella sezione a sinistra della pagina web. Le richieste di assistenza verranno evase durante l’orario di lavoro e compatibilmente con gli altri impegni del servizio. </w:t>
      </w:r>
    </w:p>
    <w:p w14:paraId="3B35B4EC" w14:textId="77777777" w:rsidR="00DA5E51" w:rsidRPr="00702836" w:rsidRDefault="00DA5E51" w:rsidP="00DA5E51">
      <w:pPr>
        <w:autoSpaceDE/>
        <w:jc w:val="both"/>
        <w:rPr>
          <w:b/>
          <w:sz w:val="22"/>
          <w:szCs w:val="22"/>
        </w:rPr>
      </w:pPr>
      <w:r w:rsidRPr="00702836">
        <w:rPr>
          <w:sz w:val="22"/>
          <w:szCs w:val="22"/>
        </w:rPr>
        <w:t xml:space="preserve">Si garantisce una </w:t>
      </w:r>
      <w:r w:rsidRPr="00702836">
        <w:rPr>
          <w:b/>
          <w:sz w:val="22"/>
          <w:szCs w:val="22"/>
        </w:rPr>
        <w:t>risposta entro 5 giorni</w:t>
      </w:r>
      <w:r w:rsidRPr="00702836">
        <w:rPr>
          <w:sz w:val="22"/>
          <w:szCs w:val="22"/>
        </w:rPr>
        <w:t xml:space="preserve"> lavorativi dalla richiesta e </w:t>
      </w:r>
      <w:r w:rsidRPr="00702836">
        <w:rPr>
          <w:b/>
          <w:sz w:val="22"/>
          <w:szCs w:val="22"/>
        </w:rPr>
        <w:t xml:space="preserve">non potranno essere soddisfatte nei 3 giorni antecedenti la data di scadenza </w:t>
      </w:r>
      <w:r w:rsidR="00F737A7" w:rsidRPr="00702836">
        <w:rPr>
          <w:b/>
          <w:sz w:val="22"/>
          <w:szCs w:val="22"/>
        </w:rPr>
        <w:t>dell’Avviso</w:t>
      </w:r>
      <w:r w:rsidRPr="00702836">
        <w:rPr>
          <w:b/>
          <w:sz w:val="22"/>
          <w:szCs w:val="22"/>
        </w:rPr>
        <w:t>.</w:t>
      </w:r>
    </w:p>
    <w:p w14:paraId="6B699379" w14:textId="77777777" w:rsidR="00DA5E51" w:rsidRPr="00702836" w:rsidRDefault="00DA5E51" w:rsidP="00DA5E51">
      <w:pPr>
        <w:autoSpaceDE/>
        <w:jc w:val="both"/>
        <w:rPr>
          <w:b/>
          <w:sz w:val="22"/>
          <w:szCs w:val="22"/>
        </w:rPr>
      </w:pPr>
    </w:p>
    <w:p w14:paraId="65AB56C3" w14:textId="77777777" w:rsidR="00DA5E51" w:rsidRPr="00702836" w:rsidRDefault="00DA5E51" w:rsidP="00DA5E51">
      <w:pPr>
        <w:autoSpaceDE/>
        <w:jc w:val="both"/>
        <w:rPr>
          <w:sz w:val="22"/>
          <w:szCs w:val="22"/>
        </w:rPr>
      </w:pPr>
      <w:r w:rsidRPr="00702836">
        <w:rPr>
          <w:sz w:val="22"/>
          <w:szCs w:val="22"/>
        </w:rPr>
        <w:t xml:space="preserve">Si suggerisce di </w:t>
      </w:r>
      <w:r w:rsidRPr="00702836">
        <w:rPr>
          <w:b/>
          <w:sz w:val="22"/>
          <w:szCs w:val="22"/>
        </w:rPr>
        <w:t>leggere attentamente iI MANUALE ISTRUZIONI</w:t>
      </w:r>
      <w:r w:rsidRPr="00702836">
        <w:rPr>
          <w:sz w:val="22"/>
          <w:szCs w:val="22"/>
        </w:rPr>
        <w:t xml:space="preserve"> per l’uso della procedura, di cui sopra, e disponibile nel pannello di sinistra delle varie pagine di cui si compone il sito web e nella home page.</w:t>
      </w:r>
    </w:p>
    <w:p w14:paraId="3FE9F23F" w14:textId="77777777" w:rsidR="00DA5E51" w:rsidRPr="00702836" w:rsidRDefault="00DA5E51" w:rsidP="00DA5E51">
      <w:pPr>
        <w:autoSpaceDE/>
        <w:jc w:val="both"/>
        <w:rPr>
          <w:b/>
          <w:sz w:val="22"/>
          <w:szCs w:val="22"/>
        </w:rPr>
      </w:pPr>
    </w:p>
    <w:p w14:paraId="1F72F646" w14:textId="77777777" w:rsidR="00DA5E51" w:rsidRPr="00702836" w:rsidRDefault="00DA5E51" w:rsidP="00DA5E51">
      <w:pPr>
        <w:autoSpaceDE/>
        <w:jc w:val="both"/>
        <w:rPr>
          <w:b/>
          <w:sz w:val="22"/>
          <w:szCs w:val="22"/>
        </w:rPr>
      </w:pPr>
    </w:p>
    <w:p w14:paraId="15891DB0" w14:textId="77777777" w:rsidR="00DA5E51" w:rsidRPr="00702836" w:rsidRDefault="00DA5E51" w:rsidP="00DA5E51">
      <w:pPr>
        <w:pBdr>
          <w:top w:val="single" w:sz="4" w:space="1" w:color="auto"/>
          <w:left w:val="single" w:sz="4" w:space="4" w:color="auto"/>
          <w:bottom w:val="single" w:sz="4" w:space="1" w:color="auto"/>
          <w:right w:val="single" w:sz="4" w:space="4" w:color="auto"/>
        </w:pBdr>
        <w:shd w:val="clear" w:color="auto" w:fill="FFFFFF"/>
        <w:autoSpaceDE/>
        <w:jc w:val="both"/>
        <w:rPr>
          <w:sz w:val="22"/>
          <w:szCs w:val="22"/>
          <w:lang w:eastAsia="ja-JP"/>
        </w:rPr>
      </w:pPr>
      <w:r w:rsidRPr="00702836">
        <w:rPr>
          <w:sz w:val="22"/>
          <w:szCs w:val="22"/>
          <w:lang w:eastAsia="ja-JP"/>
        </w:rPr>
        <w:t>4. PROCEDURA DI EVENTUALE INTEGRAZIONE DI ULTERIORI TITOLI E DOCUMENTI ALLA DOMANDA DI PARTECIPAZIONE A</w:t>
      </w:r>
      <w:r w:rsidR="00BB6CA5" w:rsidRPr="00702836">
        <w:rPr>
          <w:sz w:val="22"/>
          <w:szCs w:val="22"/>
          <w:lang w:eastAsia="ja-JP"/>
        </w:rPr>
        <w:t>LL’AVVISO</w:t>
      </w:r>
      <w:r w:rsidRPr="00702836">
        <w:rPr>
          <w:sz w:val="22"/>
          <w:szCs w:val="22"/>
          <w:lang w:eastAsia="ja-JP"/>
        </w:rPr>
        <w:t>:</w:t>
      </w:r>
    </w:p>
    <w:p w14:paraId="08CE6F91" w14:textId="77777777" w:rsidR="00DA5E51" w:rsidRPr="00702836" w:rsidRDefault="00DA5E51" w:rsidP="00DA5E51">
      <w:pPr>
        <w:autoSpaceDE/>
        <w:jc w:val="both"/>
        <w:rPr>
          <w:sz w:val="22"/>
          <w:szCs w:val="22"/>
        </w:rPr>
      </w:pPr>
    </w:p>
    <w:p w14:paraId="7BA2F752" w14:textId="77777777" w:rsidR="00DA5E51" w:rsidRPr="00702836" w:rsidRDefault="00DA5E51" w:rsidP="00DA5E51">
      <w:pPr>
        <w:autoSpaceDE/>
        <w:jc w:val="both"/>
        <w:rPr>
          <w:sz w:val="22"/>
          <w:szCs w:val="22"/>
        </w:rPr>
      </w:pPr>
      <w:r w:rsidRPr="00702836">
        <w:rPr>
          <w:sz w:val="22"/>
          <w:szCs w:val="22"/>
        </w:rPr>
        <w:t xml:space="preserve">La domanda di iscrizione </w:t>
      </w:r>
      <w:r w:rsidR="00BB6CA5" w:rsidRPr="00702836">
        <w:rPr>
          <w:sz w:val="22"/>
          <w:szCs w:val="22"/>
        </w:rPr>
        <w:t>all’avviso</w:t>
      </w:r>
      <w:r w:rsidRPr="00702836">
        <w:rPr>
          <w:sz w:val="22"/>
          <w:szCs w:val="22"/>
        </w:rPr>
        <w:t>, una volta confermata, viene bloccata e non può essere modificata.</w:t>
      </w:r>
    </w:p>
    <w:p w14:paraId="09CD50F9" w14:textId="77777777" w:rsidR="00DA5E51" w:rsidRPr="00702836" w:rsidRDefault="00DA5E51" w:rsidP="00DA5E51">
      <w:pPr>
        <w:autoSpaceDE/>
        <w:jc w:val="both"/>
        <w:rPr>
          <w:b/>
          <w:sz w:val="22"/>
          <w:szCs w:val="22"/>
        </w:rPr>
      </w:pPr>
      <w:r w:rsidRPr="00702836">
        <w:rPr>
          <w:sz w:val="22"/>
          <w:szCs w:val="22"/>
        </w:rPr>
        <w:t xml:space="preserve">Se un candidato ha necessità di modificare una domanda confermata </w:t>
      </w:r>
      <w:r w:rsidRPr="00702836">
        <w:rPr>
          <w:b/>
          <w:sz w:val="22"/>
          <w:szCs w:val="22"/>
        </w:rPr>
        <w:t>deve procedere all’annullamento della stessa senza avanzare alcuna richiesta all’Ufficio Concorsi.</w:t>
      </w:r>
    </w:p>
    <w:p w14:paraId="1412C2D4" w14:textId="77777777" w:rsidR="00DA5E51" w:rsidRPr="00702836" w:rsidRDefault="00DA5E51" w:rsidP="00DA5E51">
      <w:pPr>
        <w:autoSpaceDE/>
        <w:jc w:val="both"/>
        <w:rPr>
          <w:sz w:val="22"/>
          <w:szCs w:val="22"/>
        </w:rPr>
      </w:pPr>
      <w:r w:rsidRPr="00702836">
        <w:rPr>
          <w:b/>
          <w:sz w:val="22"/>
          <w:szCs w:val="22"/>
        </w:rPr>
        <w:t xml:space="preserve">NOTA BENE: </w:t>
      </w:r>
      <w:r w:rsidRPr="00702836">
        <w:rPr>
          <w:sz w:val="22"/>
          <w:szCs w:val="22"/>
        </w:rPr>
        <w:t xml:space="preserve">si fa presente che la riapertura della domanda per eventuali modifiche o la produzione di ulteriori tioli e documenti </w:t>
      </w:r>
      <w:r w:rsidRPr="00702836">
        <w:rPr>
          <w:b/>
          <w:sz w:val="22"/>
          <w:szCs w:val="22"/>
        </w:rPr>
        <w:t xml:space="preserve">comporta l’annullamento della domanda precedentemente redatta online, </w:t>
      </w:r>
      <w:r w:rsidRPr="00702836">
        <w:rPr>
          <w:sz w:val="22"/>
          <w:szCs w:val="22"/>
        </w:rPr>
        <w:t xml:space="preserve">con conseguente perdita di </w:t>
      </w:r>
      <w:r w:rsidRPr="00702836">
        <w:rPr>
          <w:sz w:val="22"/>
          <w:szCs w:val="22"/>
        </w:rPr>
        <w:lastRenderedPageBreak/>
        <w:t>validità della ricevuta di avvenuta compilazione.</w:t>
      </w:r>
    </w:p>
    <w:p w14:paraId="44562D6D" w14:textId="77777777" w:rsidR="00DA5E51" w:rsidRPr="00702836" w:rsidRDefault="00DA5E51" w:rsidP="00DA5E51">
      <w:pPr>
        <w:autoSpaceDE/>
        <w:jc w:val="both"/>
        <w:rPr>
          <w:sz w:val="22"/>
          <w:szCs w:val="22"/>
        </w:rPr>
      </w:pPr>
      <w:r w:rsidRPr="00702836">
        <w:rPr>
          <w:sz w:val="22"/>
          <w:szCs w:val="22"/>
        </w:rPr>
        <w:t>Conclusa l’integrazione e/o modifica il candidato dovrà ristampare la domanda, firmarla, allegarla digitalmente e cliccare sul pulsante “</w:t>
      </w:r>
      <w:r w:rsidRPr="00702836">
        <w:rPr>
          <w:b/>
          <w:sz w:val="22"/>
          <w:szCs w:val="22"/>
        </w:rPr>
        <w:t>Invia l’iscrizione</w:t>
      </w:r>
      <w:r w:rsidRPr="00702836">
        <w:rPr>
          <w:sz w:val="22"/>
          <w:szCs w:val="22"/>
        </w:rPr>
        <w:t xml:space="preserve">” per poter risultare nuovamente iscritto </w:t>
      </w:r>
      <w:r w:rsidR="00681094" w:rsidRPr="00702836">
        <w:rPr>
          <w:sz w:val="22"/>
          <w:szCs w:val="22"/>
        </w:rPr>
        <w:t>all’Avviso Pubblico</w:t>
      </w:r>
      <w:r w:rsidRPr="00702836">
        <w:rPr>
          <w:sz w:val="22"/>
          <w:szCs w:val="22"/>
        </w:rPr>
        <w:t>.</w:t>
      </w:r>
    </w:p>
    <w:p w14:paraId="04F3B559" w14:textId="77777777" w:rsidR="00DA5E51" w:rsidRPr="00702836" w:rsidRDefault="00DA5E51" w:rsidP="00DA5E51">
      <w:pPr>
        <w:autoSpaceDE/>
        <w:jc w:val="both"/>
        <w:rPr>
          <w:sz w:val="22"/>
          <w:szCs w:val="22"/>
        </w:rPr>
      </w:pPr>
      <w:r w:rsidRPr="00702836">
        <w:rPr>
          <w:sz w:val="22"/>
          <w:szCs w:val="22"/>
        </w:rPr>
        <w:t xml:space="preserve">A seguito della nuova registrazione il candidato riceverà quindi una mail di conferma che conterrà, in allegato, una copia della nuova domanda che </w:t>
      </w:r>
      <w:r w:rsidRPr="00702836">
        <w:rPr>
          <w:b/>
          <w:sz w:val="22"/>
          <w:szCs w:val="22"/>
        </w:rPr>
        <w:t>annulla e sostituisce in toto la precedente</w:t>
      </w:r>
      <w:r w:rsidRPr="00702836">
        <w:rPr>
          <w:sz w:val="22"/>
          <w:szCs w:val="22"/>
        </w:rPr>
        <w:t>.</w:t>
      </w:r>
    </w:p>
    <w:p w14:paraId="39B9F60E" w14:textId="77777777" w:rsidR="00F40AED" w:rsidRPr="00702836" w:rsidRDefault="00F40AED">
      <w:pPr>
        <w:jc w:val="both"/>
        <w:rPr>
          <w:sz w:val="24"/>
          <w:szCs w:val="24"/>
        </w:rPr>
      </w:pPr>
      <w:r w:rsidRPr="00702836">
        <w:rPr>
          <w:sz w:val="24"/>
          <w:szCs w:val="24"/>
        </w:rPr>
        <w:t>Per quanto non contemplato nel presente avviso valgono le norme vigenti in materia, in particolare il DPR</w:t>
      </w:r>
      <w:r w:rsidR="003B5BBB" w:rsidRPr="00702836">
        <w:rPr>
          <w:sz w:val="24"/>
          <w:szCs w:val="24"/>
        </w:rPr>
        <w:t xml:space="preserve"> </w:t>
      </w:r>
      <w:r w:rsidRPr="00702836">
        <w:rPr>
          <w:sz w:val="24"/>
          <w:szCs w:val="24"/>
        </w:rPr>
        <w:t>27.03.2001 n° 220.</w:t>
      </w:r>
    </w:p>
    <w:p w14:paraId="61CDCEAD" w14:textId="77777777" w:rsidR="00682CC8" w:rsidRPr="00702836" w:rsidRDefault="00682CC8">
      <w:pPr>
        <w:jc w:val="both"/>
        <w:rPr>
          <w:sz w:val="24"/>
          <w:szCs w:val="24"/>
        </w:rPr>
      </w:pPr>
    </w:p>
    <w:p w14:paraId="27766240" w14:textId="77777777" w:rsidR="00095764" w:rsidRPr="00702836" w:rsidRDefault="00095764" w:rsidP="00095764">
      <w:pPr>
        <w:pStyle w:val="NormaleWeb"/>
        <w:rPr>
          <w:b/>
          <w:bCs/>
          <w:color w:val="000000"/>
          <w:sz w:val="27"/>
          <w:szCs w:val="27"/>
          <w:u w:val="single"/>
        </w:rPr>
      </w:pPr>
      <w:r w:rsidRPr="00702836">
        <w:rPr>
          <w:b/>
          <w:bCs/>
          <w:color w:val="000000"/>
          <w:sz w:val="27"/>
          <w:szCs w:val="27"/>
          <w:u w:val="single"/>
        </w:rPr>
        <w:t>Informativa privacy breve ai sensi del Regolamento 679/2016/UE</w:t>
      </w:r>
    </w:p>
    <w:p w14:paraId="03A3F2BE" w14:textId="77777777" w:rsidR="00095764" w:rsidRPr="00702836" w:rsidRDefault="00095764" w:rsidP="00095764">
      <w:pPr>
        <w:pStyle w:val="NormaleWeb"/>
        <w:spacing w:before="0" w:beforeAutospacing="0" w:after="0" w:afterAutospacing="0"/>
        <w:jc w:val="both"/>
        <w:rPr>
          <w:color w:val="000000"/>
        </w:rPr>
      </w:pPr>
      <w:r w:rsidRPr="00702836">
        <w:rPr>
          <w:color w:val="000000"/>
        </w:rPr>
        <w:t>Si comunica che tutti i dati personali (comuni identificativi, particolari e/o giudiziari) comunicati all'Azienda Socio Sanitaria Territoriale Valtellina e Alto Lario saranno trattati esclusivamente per finalità istituzionali nel rispetto delle prescrizioni previste Regolamento 679/2016/UE. Il trattamento dei dati personali avviene utilizzando strumenti e supporti sia cartacei che informatici.</w:t>
      </w:r>
    </w:p>
    <w:p w14:paraId="43A40D0F" w14:textId="77777777" w:rsidR="00095764" w:rsidRPr="00702836" w:rsidRDefault="00095764" w:rsidP="00095764">
      <w:pPr>
        <w:pStyle w:val="NormaleWeb"/>
        <w:spacing w:before="0" w:beforeAutospacing="0" w:after="0" w:afterAutospacing="0"/>
        <w:jc w:val="both"/>
        <w:rPr>
          <w:color w:val="000000"/>
        </w:rPr>
      </w:pPr>
      <w:r w:rsidRPr="00702836">
        <w:rPr>
          <w:color w:val="000000"/>
        </w:rPr>
        <w:t>Il Titolare del trattamento dei dati personali è l'Azienda Socio Sanitaria Territoriale Valtellina e Alto Lario.</w:t>
      </w:r>
    </w:p>
    <w:p w14:paraId="0795CE78" w14:textId="77777777" w:rsidR="00095764" w:rsidRPr="00702836" w:rsidRDefault="00095764" w:rsidP="00095764">
      <w:pPr>
        <w:pStyle w:val="NormaleWeb"/>
        <w:spacing w:before="0" w:beforeAutospacing="0" w:after="0" w:afterAutospacing="0"/>
        <w:jc w:val="both"/>
        <w:rPr>
          <w:color w:val="000000"/>
        </w:rPr>
      </w:pPr>
      <w:r w:rsidRPr="00702836">
        <w:rPr>
          <w:color w:val="000000"/>
        </w:rPr>
        <w:t>L’Interessato può esercitare i diritti previsti dagli articoli 15, 16, 17, 18, 20, 21 e 22 del Regolamento 679/2016/UE.</w:t>
      </w:r>
    </w:p>
    <w:p w14:paraId="191E9927" w14:textId="77777777" w:rsidR="00095764" w:rsidRPr="00702836" w:rsidRDefault="00095764" w:rsidP="00095764">
      <w:pPr>
        <w:pStyle w:val="NormaleWeb"/>
        <w:spacing w:before="0" w:beforeAutospacing="0" w:after="0" w:afterAutospacing="0"/>
        <w:jc w:val="both"/>
        <w:rPr>
          <w:color w:val="000000"/>
        </w:rPr>
      </w:pPr>
      <w:r w:rsidRPr="00702836">
        <w:rPr>
          <w:color w:val="000000"/>
        </w:rPr>
        <w:t>L’informativa completa redatta ai sensi degli articoli 13 e 14 del Regolamento 679/2016/UE è reperibile presso gli uffici aziendali e consultabile sul sito web dell’Ente all'indirizzo [https://www.asst-val.it]. I dati di contatto del Data Protection Officer/Responsabile della Protezione dei dati individuato dal Titolare sono reperibili sul sito istituzionale dell’Ente.</w:t>
      </w:r>
    </w:p>
    <w:p w14:paraId="45E6328D" w14:textId="77777777" w:rsidR="00095764" w:rsidRPr="00702836" w:rsidRDefault="00095764" w:rsidP="00095764">
      <w:pPr>
        <w:pStyle w:val="NormaleWeb"/>
        <w:spacing w:before="0" w:beforeAutospacing="0" w:after="0" w:afterAutospacing="0"/>
        <w:jc w:val="both"/>
        <w:rPr>
          <w:color w:val="000000"/>
        </w:rPr>
      </w:pPr>
      <w:r w:rsidRPr="00702836">
        <w:rPr>
          <w:color w:val="000000"/>
        </w:rPr>
        <w:t>I riferimenti del Data Protection Officier/Responsabile della Protezione dei dati individuato dall’Ente sono pubblicati al seguente link www.asst-val.it/dpo .</w:t>
      </w:r>
    </w:p>
    <w:p w14:paraId="2B2E2CB5" w14:textId="77777777" w:rsidR="00095764" w:rsidRPr="00702836" w:rsidRDefault="00095764" w:rsidP="00095764">
      <w:pPr>
        <w:pStyle w:val="NormaleWeb"/>
        <w:spacing w:before="0" w:beforeAutospacing="0" w:after="0" w:afterAutospacing="0"/>
        <w:jc w:val="both"/>
        <w:rPr>
          <w:color w:val="000000"/>
        </w:rPr>
      </w:pPr>
      <w:r w:rsidRPr="00702836">
        <w:rPr>
          <w:color w:val="000000"/>
        </w:rPr>
        <w:t>ll Data Protection Officer è reperibile presso la sede aziendale dell'Azienda Socio Sanitaria Territoriale Valtellina e Alto Lario in Via Stelvio, 25 - 23100 Sondrio (SO). In caso di istanze/comunicazioni scritte da inviarsi in modalità digitale, il Data Protection Officer può essere contattato utilizzando i recapiti istituzionali dell'Ente (protocollo@pec.asst-val.it) indicati sul sito web dell'Ente.</w:t>
      </w:r>
    </w:p>
    <w:p w14:paraId="2575DB4C" w14:textId="77777777" w:rsidR="00095764" w:rsidRPr="00702836" w:rsidRDefault="00095764" w:rsidP="00095764">
      <w:pPr>
        <w:spacing w:line="360" w:lineRule="auto"/>
        <w:jc w:val="both"/>
        <w:rPr>
          <w:color w:val="000000" w:themeColor="text1"/>
          <w:sz w:val="24"/>
          <w:szCs w:val="24"/>
        </w:rPr>
      </w:pPr>
    </w:p>
    <w:p w14:paraId="3FFFD066" w14:textId="77777777" w:rsidR="00095764" w:rsidRPr="00702836" w:rsidRDefault="00095764" w:rsidP="00702836">
      <w:pPr>
        <w:pStyle w:val="BodyText20"/>
        <w:rPr>
          <w:sz w:val="24"/>
          <w:szCs w:val="24"/>
        </w:rPr>
      </w:pPr>
      <w:r w:rsidRPr="00702836">
        <w:rPr>
          <w:sz w:val="24"/>
          <w:szCs w:val="24"/>
        </w:rPr>
        <w:t>Per eventuali informazioni rivolgersi alla S.C. Gestione e Sviluppo delle Risorse Umane dell’ASST Valtellina e Alto Lario- via Stelvio n. 25 – 23100 Sondrio (SO) - Tel. 0342/521083 - Ufficio Concorsi dalle ore 09:00 alle ore 12:00 dal lunedì al venerdì (escluso sabato, domenica e festivi)-.</w:t>
      </w:r>
    </w:p>
    <w:p w14:paraId="23DE523C" w14:textId="77777777" w:rsidR="00F40AED" w:rsidRPr="00702836" w:rsidRDefault="00F40AED">
      <w:pPr>
        <w:jc w:val="both"/>
        <w:rPr>
          <w:sz w:val="24"/>
          <w:szCs w:val="24"/>
        </w:rPr>
      </w:pPr>
    </w:p>
    <w:p w14:paraId="207CCF61" w14:textId="77777777" w:rsidR="00F40AED" w:rsidRPr="00702836" w:rsidRDefault="00F40AED" w:rsidP="002E7A61">
      <w:pPr>
        <w:ind w:left="226" w:hanging="226"/>
        <w:jc w:val="both"/>
        <w:rPr>
          <w:sz w:val="24"/>
          <w:szCs w:val="24"/>
        </w:rPr>
      </w:pP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r>
      <w:r w:rsidRPr="00702836">
        <w:rPr>
          <w:sz w:val="24"/>
          <w:szCs w:val="24"/>
        </w:rPr>
        <w:tab/>
        <w:t xml:space="preserve">     </w:t>
      </w:r>
    </w:p>
    <w:p w14:paraId="01DF2AD0" w14:textId="72F5B3AF" w:rsidR="00ED0FDC" w:rsidRPr="00702836" w:rsidRDefault="00EA0E4A" w:rsidP="00EA0E4A">
      <w:pPr>
        <w:pStyle w:val="Corpodeltesto"/>
        <w:tabs>
          <w:tab w:val="left" w:pos="720"/>
          <w:tab w:val="left" w:pos="8354"/>
        </w:tabs>
        <w:rPr>
          <w:bCs w:val="0"/>
        </w:rPr>
      </w:pPr>
      <w:r w:rsidRPr="00702836">
        <w:t xml:space="preserve">                                                                                 </w:t>
      </w:r>
      <w:r w:rsidR="007D51A4" w:rsidRPr="00702836">
        <w:t xml:space="preserve">          </w:t>
      </w:r>
      <w:r w:rsidRPr="00702836">
        <w:rPr>
          <w:bCs w:val="0"/>
        </w:rPr>
        <w:t xml:space="preserve">IL </w:t>
      </w:r>
      <w:r w:rsidR="007D51A4" w:rsidRPr="00702836">
        <w:rPr>
          <w:bCs w:val="0"/>
        </w:rPr>
        <w:t>DIRETTORE</w:t>
      </w:r>
      <w:r w:rsidR="00702836" w:rsidRPr="00702836">
        <w:rPr>
          <w:bCs w:val="0"/>
        </w:rPr>
        <w:t xml:space="preserve"> f.f.</w:t>
      </w:r>
      <w:r w:rsidR="007D51A4" w:rsidRPr="00702836">
        <w:rPr>
          <w:bCs w:val="0"/>
        </w:rPr>
        <w:t xml:space="preserve"> </w:t>
      </w:r>
    </w:p>
    <w:p w14:paraId="15681728" w14:textId="6F14CE4F" w:rsidR="00EA0E4A" w:rsidRPr="00702836" w:rsidRDefault="002C337D" w:rsidP="00EA0E4A">
      <w:pPr>
        <w:pStyle w:val="Corpodeltesto"/>
        <w:tabs>
          <w:tab w:val="left" w:pos="720"/>
          <w:tab w:val="left" w:pos="8354"/>
        </w:tabs>
      </w:pPr>
      <w:r w:rsidRPr="00702836">
        <w:rPr>
          <w:bCs w:val="0"/>
        </w:rPr>
        <w:tab/>
        <w:t xml:space="preserve">                                               </w:t>
      </w:r>
      <w:r w:rsidR="2833254E" w:rsidRPr="00702836">
        <w:rPr>
          <w:bCs w:val="0"/>
        </w:rPr>
        <w:t>S</w:t>
      </w:r>
      <w:r w:rsidRPr="00702836">
        <w:t>.C.</w:t>
      </w:r>
      <w:r w:rsidR="00ED0FDC" w:rsidRPr="00702836">
        <w:t xml:space="preserve"> </w:t>
      </w:r>
      <w:r w:rsidR="1B7C3EB9" w:rsidRPr="00702836">
        <w:t xml:space="preserve">GESTIONE E SVILUPPO DELLE </w:t>
      </w:r>
      <w:r w:rsidR="00ED0FDC" w:rsidRPr="00702836">
        <w:t xml:space="preserve">RISORSE UMANE </w:t>
      </w:r>
      <w:r w:rsidRPr="00702836">
        <w:rPr>
          <w:bCs w:val="0"/>
        </w:rPr>
        <w:t xml:space="preserve"> </w:t>
      </w:r>
    </w:p>
    <w:p w14:paraId="163BE337" w14:textId="77947733" w:rsidR="00EA0E4A" w:rsidRPr="006D3742" w:rsidRDefault="00EA0E4A" w:rsidP="00EA0E4A">
      <w:pPr>
        <w:autoSpaceDN w:val="0"/>
        <w:adjustRightInd w:val="0"/>
        <w:jc w:val="both"/>
        <w:rPr>
          <w:b/>
          <w:sz w:val="24"/>
          <w:szCs w:val="24"/>
        </w:rPr>
      </w:pPr>
      <w:r w:rsidRPr="00702836">
        <w:rPr>
          <w:b/>
          <w:sz w:val="24"/>
          <w:szCs w:val="24"/>
        </w:rPr>
        <w:t xml:space="preserve">                                                                                  </w:t>
      </w:r>
      <w:r w:rsidR="00D91A5E" w:rsidRPr="00702836">
        <w:rPr>
          <w:b/>
          <w:sz w:val="24"/>
          <w:szCs w:val="24"/>
        </w:rPr>
        <w:t xml:space="preserve">      </w:t>
      </w:r>
      <w:r w:rsidR="00245B86" w:rsidRPr="00702836">
        <w:rPr>
          <w:b/>
          <w:sz w:val="24"/>
          <w:szCs w:val="24"/>
        </w:rPr>
        <w:t xml:space="preserve">f.to </w:t>
      </w:r>
      <w:r w:rsidR="00702836" w:rsidRPr="00702836">
        <w:rPr>
          <w:b/>
          <w:sz w:val="24"/>
          <w:szCs w:val="24"/>
        </w:rPr>
        <w:t>Vincenzo Ognibene</w:t>
      </w:r>
    </w:p>
    <w:p w14:paraId="52E56223" w14:textId="77777777" w:rsidR="00F40AED" w:rsidRPr="006D3742" w:rsidRDefault="00F40AED">
      <w:pPr>
        <w:ind w:left="6180"/>
        <w:rPr>
          <w:b/>
          <w:sz w:val="24"/>
          <w:szCs w:val="24"/>
        </w:rPr>
      </w:pPr>
    </w:p>
    <w:p w14:paraId="07547A01" w14:textId="77777777" w:rsidR="002E7A61" w:rsidRPr="006D3742" w:rsidRDefault="002E7A61" w:rsidP="002E7A61">
      <w:pPr>
        <w:pStyle w:val="footer0"/>
        <w:ind w:right="360"/>
        <w:jc w:val="center"/>
        <w:rPr>
          <w:b/>
          <w:sz w:val="24"/>
          <w:szCs w:val="24"/>
        </w:rPr>
      </w:pPr>
    </w:p>
    <w:p w14:paraId="5043CB0F" w14:textId="77777777" w:rsidR="002E7A61" w:rsidRPr="006D3742" w:rsidRDefault="002E7A61" w:rsidP="002E7A61">
      <w:pPr>
        <w:pStyle w:val="footer0"/>
        <w:ind w:right="360"/>
        <w:jc w:val="center"/>
        <w:rPr>
          <w:b/>
          <w:sz w:val="24"/>
          <w:szCs w:val="24"/>
        </w:rPr>
      </w:pPr>
    </w:p>
    <w:sectPr w:rsidR="002E7A61" w:rsidRPr="006D3742" w:rsidSect="00121849">
      <w:headerReference w:type="even" r:id="rId15"/>
      <w:headerReference w:type="default" r:id="rId16"/>
      <w:footerReference w:type="even" r:id="rId17"/>
      <w:footerReference w:type="default" r:id="rId18"/>
      <w:footnotePr>
        <w:pos w:val="beneathText"/>
      </w:footnotePr>
      <w:pgSz w:w="11905" w:h="16837"/>
      <w:pgMar w:top="678" w:right="567" w:bottom="567" w:left="567"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DD144" w14:textId="77777777" w:rsidR="00D461A1" w:rsidRDefault="00D461A1">
      <w:r>
        <w:separator/>
      </w:r>
    </w:p>
  </w:endnote>
  <w:endnote w:type="continuationSeparator" w:id="0">
    <w:p w14:paraId="2EDCC289" w14:textId="77777777" w:rsidR="00D461A1" w:rsidRDefault="00D4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Arial-Bold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4B3C" w14:textId="77777777" w:rsidR="00774B49" w:rsidRPr="002C337D" w:rsidRDefault="00774B49" w:rsidP="00B15382">
    <w:pPr>
      <w:pStyle w:val="footer0"/>
      <w:ind w:right="360"/>
      <w:jc w:val="center"/>
      <w:rPr>
        <w:b/>
        <w:sz w:val="16"/>
        <w:szCs w:val="16"/>
      </w:rPr>
    </w:pPr>
    <w:r w:rsidRPr="002C337D">
      <w:rPr>
        <w:b/>
        <w:sz w:val="16"/>
        <w:szCs w:val="16"/>
      </w:rPr>
      <w:t>Azienda Socio Sanitaria Territoriale (ASST) della Valtellina e dell’Alto Lario</w:t>
    </w:r>
  </w:p>
  <w:p w14:paraId="507C4646" w14:textId="77777777" w:rsidR="00774B49" w:rsidRPr="002C337D" w:rsidRDefault="00774B49" w:rsidP="00B15382">
    <w:pPr>
      <w:pStyle w:val="footer0"/>
      <w:tabs>
        <w:tab w:val="clear" w:pos="4819"/>
        <w:tab w:val="clear" w:pos="9638"/>
      </w:tabs>
      <w:jc w:val="center"/>
      <w:rPr>
        <w:sz w:val="16"/>
        <w:szCs w:val="16"/>
      </w:rPr>
    </w:pPr>
    <w:r w:rsidRPr="002C337D">
      <w:rPr>
        <w:sz w:val="16"/>
        <w:szCs w:val="16"/>
      </w:rPr>
      <w:t>Via Stelvio,25 – 23100 Sondrio – Tel: 0342521111 – fax. 0342521024 – Cod. fisc. e P.IVA 00988090148</w:t>
    </w:r>
  </w:p>
  <w:p w14:paraId="70DF9E56" w14:textId="77777777" w:rsidR="00774B49" w:rsidRDefault="00774B49">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7E19" w14:textId="77777777" w:rsidR="00774B49" w:rsidRPr="002C337D" w:rsidRDefault="00774B49" w:rsidP="00B15382">
    <w:pPr>
      <w:pStyle w:val="footer0"/>
      <w:ind w:right="360"/>
      <w:jc w:val="center"/>
      <w:rPr>
        <w:b/>
        <w:sz w:val="16"/>
        <w:szCs w:val="16"/>
      </w:rPr>
    </w:pPr>
    <w:r w:rsidRPr="002C337D">
      <w:rPr>
        <w:b/>
        <w:sz w:val="16"/>
        <w:szCs w:val="16"/>
      </w:rPr>
      <w:t>Azienda Socio Sanitaria Territoriale (ASST) della Valtellina e dell’Alto Lario</w:t>
    </w:r>
  </w:p>
  <w:p w14:paraId="4DFCF0FB" w14:textId="77777777" w:rsidR="00774B49" w:rsidRPr="002C337D" w:rsidRDefault="00774B49" w:rsidP="00B15382">
    <w:pPr>
      <w:pStyle w:val="footer0"/>
      <w:tabs>
        <w:tab w:val="clear" w:pos="4819"/>
        <w:tab w:val="clear" w:pos="9638"/>
      </w:tabs>
      <w:jc w:val="center"/>
      <w:rPr>
        <w:sz w:val="16"/>
        <w:szCs w:val="16"/>
      </w:rPr>
    </w:pPr>
    <w:r w:rsidRPr="002C337D">
      <w:rPr>
        <w:sz w:val="16"/>
        <w:szCs w:val="16"/>
      </w:rPr>
      <w:t>Via Stelvio,25 – 23100 Sondrio – Tel: 0342521111 – fax. 0342521024 – Cod. fisc. e P.IVA 00988090148</w:t>
    </w:r>
  </w:p>
  <w:p w14:paraId="6DFB9E20" w14:textId="77777777" w:rsidR="00774B49" w:rsidRDefault="00774B4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8CAC1" w14:textId="77777777" w:rsidR="00D461A1" w:rsidRDefault="00D461A1">
      <w:r>
        <w:separator/>
      </w:r>
    </w:p>
  </w:footnote>
  <w:footnote w:type="continuationSeparator" w:id="0">
    <w:p w14:paraId="22D798B2" w14:textId="77777777" w:rsidR="00D461A1" w:rsidRDefault="00D4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774B49" w:rsidRDefault="00774B49" w:rsidP="00B15382">
    <w:pPr>
      <w:pStyle w:val="header0"/>
      <w:jc w:val="center"/>
      <w:rPr>
        <w:noProof/>
        <w:highlight w:val="yellow"/>
      </w:rPr>
    </w:pPr>
  </w:p>
  <w:p w14:paraId="5630AD66" w14:textId="77777777" w:rsidR="00774B49" w:rsidRDefault="00774B49" w:rsidP="00B15382">
    <w:pPr>
      <w:pStyle w:val="header0"/>
      <w:jc w:val="center"/>
      <w:rPr>
        <w:noProof/>
        <w:highlight w:val="yellow"/>
      </w:rPr>
    </w:pPr>
  </w:p>
  <w:p w14:paraId="61829076" w14:textId="77777777" w:rsidR="00774B49" w:rsidRDefault="00774B49" w:rsidP="00B15382">
    <w:pPr>
      <w:pStyle w:val="header0"/>
      <w:jc w:val="center"/>
      <w:rPr>
        <w:noProof/>
        <w:highlight w:val="yellow"/>
      </w:rPr>
    </w:pPr>
  </w:p>
  <w:p w14:paraId="2BA226A1" w14:textId="77777777" w:rsidR="00774B49" w:rsidRDefault="32E95CF9" w:rsidP="00B15382">
    <w:pPr>
      <w:pStyle w:val="header0"/>
      <w:jc w:val="center"/>
    </w:pPr>
    <w:r>
      <w:rPr>
        <w:noProof/>
      </w:rPr>
      <w:drawing>
        <wp:inline distT="0" distB="0" distL="0" distR="0" wp14:anchorId="11681807" wp14:editId="1B6258FE">
          <wp:extent cx="1962150" cy="809625"/>
          <wp:effectExtent l="0" t="0" r="0" b="0"/>
          <wp:docPr id="787032724" name="Immagine 1" descr="ASST_ValtellinaAltoL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6215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1BC" w14:textId="77777777" w:rsidR="00774B49" w:rsidRDefault="00774B49" w:rsidP="000A584D">
    <w:pPr>
      <w:pStyle w:val="Intestazione2"/>
      <w:jc w:val="center"/>
      <w:rPr>
        <w:noProof/>
      </w:rPr>
    </w:pPr>
  </w:p>
  <w:p w14:paraId="144A5D23" w14:textId="77777777" w:rsidR="00774B49" w:rsidRDefault="00774B49" w:rsidP="000A584D">
    <w:pPr>
      <w:pStyle w:val="Intestazione2"/>
      <w:jc w:val="center"/>
      <w:rPr>
        <w:noProof/>
      </w:rPr>
    </w:pPr>
  </w:p>
  <w:p w14:paraId="738610EB" w14:textId="77777777" w:rsidR="00774B49" w:rsidRDefault="00774B49" w:rsidP="000A584D">
    <w:pPr>
      <w:pStyle w:val="Intestazione2"/>
      <w:jc w:val="center"/>
      <w:rPr>
        <w:noProof/>
      </w:rPr>
    </w:pPr>
  </w:p>
  <w:p w14:paraId="637805D2" w14:textId="77777777" w:rsidR="00774B49" w:rsidRDefault="32E95CF9" w:rsidP="000A584D">
    <w:pPr>
      <w:pStyle w:val="Intestazione2"/>
      <w:jc w:val="center"/>
    </w:pPr>
    <w:r>
      <w:rPr>
        <w:noProof/>
      </w:rPr>
      <w:drawing>
        <wp:inline distT="0" distB="0" distL="0" distR="0" wp14:anchorId="103A11F6" wp14:editId="15B43DB0">
          <wp:extent cx="1962150" cy="809625"/>
          <wp:effectExtent l="0" t="0" r="0" b="0"/>
          <wp:docPr id="808720157" name="Immagine 1" descr="ASST_ValtellinaAltoL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6215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1" w15:restartNumberingAfterBreak="0">
    <w:nsid w:val="00000002"/>
    <w:multiLevelType w:val="multilevel"/>
    <w:tmpl w:val="00000002"/>
    <w:name w:val="RTF_Num 10"/>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2" w15:restartNumberingAfterBreak="0">
    <w:nsid w:val="00000003"/>
    <w:multiLevelType w:val="multilevel"/>
    <w:tmpl w:val="00000003"/>
    <w:lvl w:ilvl="0">
      <w:start w:val="1"/>
      <w:numFmt w:val="none"/>
      <w:pStyle w:val="Titolo11"/>
      <w:suff w:val="nothing"/>
      <w:lvlText w:val=""/>
      <w:lvlJc w:val="left"/>
      <w:pPr>
        <w:tabs>
          <w:tab w:val="num" w:pos="0"/>
        </w:tabs>
        <w:ind w:left="0" w:firstLine="0"/>
      </w:pPr>
    </w:lvl>
    <w:lvl w:ilvl="1">
      <w:start w:val="1"/>
      <w:numFmt w:val="none"/>
      <w:pStyle w:val="Titolo21"/>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pStyle w:val="Titolo41"/>
      <w:suff w:val="nothing"/>
      <w:lvlText w:val=""/>
      <w:lvlJc w:val="left"/>
      <w:pPr>
        <w:tabs>
          <w:tab w:val="num" w:pos="0"/>
        </w:tabs>
        <w:ind w:left="0" w:firstLine="0"/>
      </w:pPr>
    </w:lvl>
    <w:lvl w:ilvl="4">
      <w:start w:val="1"/>
      <w:numFmt w:val="none"/>
      <w:pStyle w:val="Titolo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F76BEC"/>
    <w:multiLevelType w:val="hybridMultilevel"/>
    <w:tmpl w:val="67280982"/>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92BD4"/>
    <w:multiLevelType w:val="multilevel"/>
    <w:tmpl w:val="EC44B3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C7BF8"/>
    <w:multiLevelType w:val="hybridMultilevel"/>
    <w:tmpl w:val="684CB3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D108B"/>
    <w:multiLevelType w:val="hybridMultilevel"/>
    <w:tmpl w:val="D4F68F08"/>
    <w:lvl w:ilvl="0" w:tplc="C24A151A">
      <w:start w:val="1"/>
      <w:numFmt w:val="decimal"/>
      <w:lvlText w:val="%1)"/>
      <w:lvlJc w:val="left"/>
      <w:pPr>
        <w:tabs>
          <w:tab w:val="num" w:pos="397"/>
        </w:tabs>
        <w:ind w:left="397" w:hanging="397"/>
      </w:pPr>
      <w:rPr>
        <w:rFonts w:hint="default"/>
        <w:b/>
        <w:i w:val="0"/>
      </w:rPr>
    </w:lvl>
    <w:lvl w:ilvl="1" w:tplc="E15E8090">
      <w:start w:val="1"/>
      <w:numFmt w:val="lowerLetter"/>
      <w:lvlText w:val="%2)"/>
      <w:lvlJc w:val="left"/>
      <w:pPr>
        <w:tabs>
          <w:tab w:val="num" w:pos="397"/>
        </w:tabs>
        <w:ind w:left="397" w:hanging="397"/>
      </w:pPr>
      <w:rPr>
        <w:rFonts w:hint="default"/>
      </w:rPr>
    </w:lvl>
    <w:lvl w:ilvl="2" w:tplc="290C1C2A">
      <w:start w:val="1"/>
      <w:numFmt w:val="decimal"/>
      <w:lvlText w:val="%3)"/>
      <w:lvlJc w:val="left"/>
      <w:pPr>
        <w:tabs>
          <w:tab w:val="num" w:pos="737"/>
        </w:tabs>
        <w:ind w:left="737" w:hanging="34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D42E54"/>
    <w:multiLevelType w:val="hybridMultilevel"/>
    <w:tmpl w:val="F4724FBA"/>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8" w15:restartNumberingAfterBreak="0">
    <w:nsid w:val="3DEF2927"/>
    <w:multiLevelType w:val="hybridMultilevel"/>
    <w:tmpl w:val="30E630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A540EA"/>
    <w:multiLevelType w:val="hybridMultilevel"/>
    <w:tmpl w:val="8B6AD9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D132FB"/>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306721"/>
    <w:multiLevelType w:val="hybridMultilevel"/>
    <w:tmpl w:val="44FAB600"/>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E675FD"/>
    <w:multiLevelType w:val="hybridMultilevel"/>
    <w:tmpl w:val="67746E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7F1800"/>
    <w:multiLevelType w:val="hybridMultilevel"/>
    <w:tmpl w:val="4566AFFC"/>
    <w:lvl w:ilvl="0" w:tplc="587849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696591"/>
    <w:multiLevelType w:val="hybridMultilevel"/>
    <w:tmpl w:val="63261872"/>
    <w:lvl w:ilvl="0" w:tplc="7FCAED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0A17AD"/>
    <w:multiLevelType w:val="hybridMultilevel"/>
    <w:tmpl w:val="DCA674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85F0C"/>
    <w:multiLevelType w:val="hybridMultilevel"/>
    <w:tmpl w:val="31A019C6"/>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C6AAF"/>
    <w:multiLevelType w:val="hybridMultilevel"/>
    <w:tmpl w:val="4086C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7941234">
    <w:abstractNumId w:val="0"/>
  </w:num>
  <w:num w:numId="2" w16cid:durableId="1678727094">
    <w:abstractNumId w:val="1"/>
  </w:num>
  <w:num w:numId="3" w16cid:durableId="950629157">
    <w:abstractNumId w:val="2"/>
  </w:num>
  <w:num w:numId="4" w16cid:durableId="1485387436">
    <w:abstractNumId w:val="4"/>
  </w:num>
  <w:num w:numId="5" w16cid:durableId="1449855946">
    <w:abstractNumId w:val="5"/>
  </w:num>
  <w:num w:numId="6" w16cid:durableId="673923828">
    <w:abstractNumId w:val="6"/>
  </w:num>
  <w:num w:numId="7" w16cid:durableId="596447569">
    <w:abstractNumId w:val="16"/>
  </w:num>
  <w:num w:numId="8" w16cid:durableId="248469384">
    <w:abstractNumId w:val="9"/>
  </w:num>
  <w:num w:numId="9" w16cid:durableId="39863651">
    <w:abstractNumId w:val="10"/>
  </w:num>
  <w:num w:numId="10" w16cid:durableId="576786124">
    <w:abstractNumId w:val="8"/>
  </w:num>
  <w:num w:numId="11" w16cid:durableId="587468143">
    <w:abstractNumId w:val="14"/>
  </w:num>
  <w:num w:numId="12" w16cid:durableId="2145267021">
    <w:abstractNumId w:val="17"/>
  </w:num>
  <w:num w:numId="13" w16cid:durableId="1084105755">
    <w:abstractNumId w:val="11"/>
  </w:num>
  <w:num w:numId="14" w16cid:durableId="1028601205">
    <w:abstractNumId w:val="12"/>
  </w:num>
  <w:num w:numId="15" w16cid:durableId="1791121467">
    <w:abstractNumId w:val="7"/>
  </w:num>
  <w:num w:numId="16" w16cid:durableId="2117947362">
    <w:abstractNumId w:val="15"/>
  </w:num>
  <w:num w:numId="17" w16cid:durableId="2067944779">
    <w:abstractNumId w:val="18"/>
  </w:num>
  <w:num w:numId="18" w16cid:durableId="678430595">
    <w:abstractNumId w:val="13"/>
  </w:num>
  <w:num w:numId="19" w16cid:durableId="49638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4"/>
    <w:rsid w:val="00027054"/>
    <w:rsid w:val="00030843"/>
    <w:rsid w:val="00031A12"/>
    <w:rsid w:val="00043297"/>
    <w:rsid w:val="00046768"/>
    <w:rsid w:val="000673F4"/>
    <w:rsid w:val="00077062"/>
    <w:rsid w:val="00093E55"/>
    <w:rsid w:val="00094A49"/>
    <w:rsid w:val="00095764"/>
    <w:rsid w:val="000A584D"/>
    <w:rsid w:val="000E322D"/>
    <w:rsid w:val="000E4950"/>
    <w:rsid w:val="000E6B8B"/>
    <w:rsid w:val="000F1049"/>
    <w:rsid w:val="00104224"/>
    <w:rsid w:val="0012145A"/>
    <w:rsid w:val="00121849"/>
    <w:rsid w:val="00133ED1"/>
    <w:rsid w:val="001456AE"/>
    <w:rsid w:val="00145C40"/>
    <w:rsid w:val="001557AF"/>
    <w:rsid w:val="00155989"/>
    <w:rsid w:val="00160BDC"/>
    <w:rsid w:val="00163EAA"/>
    <w:rsid w:val="0017747F"/>
    <w:rsid w:val="001845AB"/>
    <w:rsid w:val="00192886"/>
    <w:rsid w:val="00193102"/>
    <w:rsid w:val="001A202B"/>
    <w:rsid w:val="001B056A"/>
    <w:rsid w:val="001C259D"/>
    <w:rsid w:val="001D5C66"/>
    <w:rsid w:val="001E293B"/>
    <w:rsid w:val="001E3A24"/>
    <w:rsid w:val="001E778D"/>
    <w:rsid w:val="001F1BA5"/>
    <w:rsid w:val="001F2C1C"/>
    <w:rsid w:val="001F7D57"/>
    <w:rsid w:val="00201561"/>
    <w:rsid w:val="00211EB6"/>
    <w:rsid w:val="00212D3A"/>
    <w:rsid w:val="00214AE1"/>
    <w:rsid w:val="00214BFC"/>
    <w:rsid w:val="00216BE0"/>
    <w:rsid w:val="002205EC"/>
    <w:rsid w:val="0022732D"/>
    <w:rsid w:val="002338F2"/>
    <w:rsid w:val="00234669"/>
    <w:rsid w:val="00245B86"/>
    <w:rsid w:val="002477FD"/>
    <w:rsid w:val="00255705"/>
    <w:rsid w:val="00265F9B"/>
    <w:rsid w:val="00266B8F"/>
    <w:rsid w:val="00267D5D"/>
    <w:rsid w:val="00276FA6"/>
    <w:rsid w:val="00284774"/>
    <w:rsid w:val="00291C85"/>
    <w:rsid w:val="002B0CBA"/>
    <w:rsid w:val="002B3C5A"/>
    <w:rsid w:val="002C337D"/>
    <w:rsid w:val="002C5B6A"/>
    <w:rsid w:val="002E2582"/>
    <w:rsid w:val="002E769B"/>
    <w:rsid w:val="002E7A61"/>
    <w:rsid w:val="002F42D7"/>
    <w:rsid w:val="002F49B5"/>
    <w:rsid w:val="002F6458"/>
    <w:rsid w:val="002F7A95"/>
    <w:rsid w:val="0030581F"/>
    <w:rsid w:val="003279D2"/>
    <w:rsid w:val="003423B3"/>
    <w:rsid w:val="003633D8"/>
    <w:rsid w:val="0036402E"/>
    <w:rsid w:val="00366BD2"/>
    <w:rsid w:val="0037125D"/>
    <w:rsid w:val="003A5316"/>
    <w:rsid w:val="003A56BE"/>
    <w:rsid w:val="003B0810"/>
    <w:rsid w:val="003B2BD8"/>
    <w:rsid w:val="003B5BBB"/>
    <w:rsid w:val="003B63D8"/>
    <w:rsid w:val="003B6471"/>
    <w:rsid w:val="003C2414"/>
    <w:rsid w:val="00400A0A"/>
    <w:rsid w:val="00404F30"/>
    <w:rsid w:val="00417AE7"/>
    <w:rsid w:val="004371EC"/>
    <w:rsid w:val="004816A4"/>
    <w:rsid w:val="0048599B"/>
    <w:rsid w:val="004A36B7"/>
    <w:rsid w:val="004C163A"/>
    <w:rsid w:val="004C70C2"/>
    <w:rsid w:val="004C727E"/>
    <w:rsid w:val="004D60F3"/>
    <w:rsid w:val="004D6F60"/>
    <w:rsid w:val="004F56E3"/>
    <w:rsid w:val="005140E5"/>
    <w:rsid w:val="00537416"/>
    <w:rsid w:val="005535AB"/>
    <w:rsid w:val="00561578"/>
    <w:rsid w:val="00562723"/>
    <w:rsid w:val="005750F1"/>
    <w:rsid w:val="00591402"/>
    <w:rsid w:val="00591BB1"/>
    <w:rsid w:val="00594C7F"/>
    <w:rsid w:val="005A31C6"/>
    <w:rsid w:val="005D5525"/>
    <w:rsid w:val="005D5DC1"/>
    <w:rsid w:val="005E3937"/>
    <w:rsid w:val="00610726"/>
    <w:rsid w:val="00621A61"/>
    <w:rsid w:val="00626170"/>
    <w:rsid w:val="0062650A"/>
    <w:rsid w:val="00626A6D"/>
    <w:rsid w:val="0063013A"/>
    <w:rsid w:val="00632155"/>
    <w:rsid w:val="00632C2F"/>
    <w:rsid w:val="00635514"/>
    <w:rsid w:val="00642304"/>
    <w:rsid w:val="00642CC9"/>
    <w:rsid w:val="00651916"/>
    <w:rsid w:val="00652FF9"/>
    <w:rsid w:val="00653BAF"/>
    <w:rsid w:val="00657D75"/>
    <w:rsid w:val="00670844"/>
    <w:rsid w:val="00673072"/>
    <w:rsid w:val="00681094"/>
    <w:rsid w:val="00682BC0"/>
    <w:rsid w:val="00682CC8"/>
    <w:rsid w:val="00693AC5"/>
    <w:rsid w:val="006978D1"/>
    <w:rsid w:val="006A0200"/>
    <w:rsid w:val="006B097B"/>
    <w:rsid w:val="006B2DDA"/>
    <w:rsid w:val="006C626D"/>
    <w:rsid w:val="006D3742"/>
    <w:rsid w:val="006D70EE"/>
    <w:rsid w:val="006E180D"/>
    <w:rsid w:val="006E36B8"/>
    <w:rsid w:val="006E610D"/>
    <w:rsid w:val="00702836"/>
    <w:rsid w:val="00711F9C"/>
    <w:rsid w:val="00721DC9"/>
    <w:rsid w:val="0072712D"/>
    <w:rsid w:val="007445A8"/>
    <w:rsid w:val="007540BA"/>
    <w:rsid w:val="00760414"/>
    <w:rsid w:val="00772E34"/>
    <w:rsid w:val="00774B49"/>
    <w:rsid w:val="00782959"/>
    <w:rsid w:val="00785E89"/>
    <w:rsid w:val="00793915"/>
    <w:rsid w:val="007B4D23"/>
    <w:rsid w:val="007B5437"/>
    <w:rsid w:val="007B5620"/>
    <w:rsid w:val="007C52DE"/>
    <w:rsid w:val="007C52EA"/>
    <w:rsid w:val="007D51A4"/>
    <w:rsid w:val="007E0D31"/>
    <w:rsid w:val="007E0D73"/>
    <w:rsid w:val="007F6A8F"/>
    <w:rsid w:val="00800D42"/>
    <w:rsid w:val="00805AF7"/>
    <w:rsid w:val="008221B1"/>
    <w:rsid w:val="00827D18"/>
    <w:rsid w:val="008312A8"/>
    <w:rsid w:val="00837740"/>
    <w:rsid w:val="00840588"/>
    <w:rsid w:val="00853FE6"/>
    <w:rsid w:val="00865CD5"/>
    <w:rsid w:val="008662B9"/>
    <w:rsid w:val="00880787"/>
    <w:rsid w:val="00894F21"/>
    <w:rsid w:val="008A4EA6"/>
    <w:rsid w:val="008A6D88"/>
    <w:rsid w:val="008A7836"/>
    <w:rsid w:val="008C73A0"/>
    <w:rsid w:val="008D152A"/>
    <w:rsid w:val="008E7561"/>
    <w:rsid w:val="008E7FEA"/>
    <w:rsid w:val="00914A22"/>
    <w:rsid w:val="0092492D"/>
    <w:rsid w:val="00930D6C"/>
    <w:rsid w:val="0093119E"/>
    <w:rsid w:val="0094666D"/>
    <w:rsid w:val="009469DC"/>
    <w:rsid w:val="00983C60"/>
    <w:rsid w:val="009C61BA"/>
    <w:rsid w:val="009D111C"/>
    <w:rsid w:val="009E05A9"/>
    <w:rsid w:val="009E1E33"/>
    <w:rsid w:val="00A1670F"/>
    <w:rsid w:val="00A21608"/>
    <w:rsid w:val="00A24C83"/>
    <w:rsid w:val="00A277E8"/>
    <w:rsid w:val="00A3058F"/>
    <w:rsid w:val="00A313BD"/>
    <w:rsid w:val="00A42B32"/>
    <w:rsid w:val="00A61320"/>
    <w:rsid w:val="00A73238"/>
    <w:rsid w:val="00A8397A"/>
    <w:rsid w:val="00A9235C"/>
    <w:rsid w:val="00AC2EDE"/>
    <w:rsid w:val="00AC47AD"/>
    <w:rsid w:val="00AE0268"/>
    <w:rsid w:val="00AE0A47"/>
    <w:rsid w:val="00AE3921"/>
    <w:rsid w:val="00AF4331"/>
    <w:rsid w:val="00AF7D60"/>
    <w:rsid w:val="00B077AE"/>
    <w:rsid w:val="00B15382"/>
    <w:rsid w:val="00B20857"/>
    <w:rsid w:val="00B61813"/>
    <w:rsid w:val="00B62EF6"/>
    <w:rsid w:val="00B6323B"/>
    <w:rsid w:val="00B672AE"/>
    <w:rsid w:val="00B901C0"/>
    <w:rsid w:val="00BA6F15"/>
    <w:rsid w:val="00BB6CA5"/>
    <w:rsid w:val="00BC24A4"/>
    <w:rsid w:val="00BC5E6F"/>
    <w:rsid w:val="00BD3491"/>
    <w:rsid w:val="00BD3831"/>
    <w:rsid w:val="00BE0D04"/>
    <w:rsid w:val="00BE3F12"/>
    <w:rsid w:val="00C02A2D"/>
    <w:rsid w:val="00C06A88"/>
    <w:rsid w:val="00C16348"/>
    <w:rsid w:val="00C317D9"/>
    <w:rsid w:val="00C4398A"/>
    <w:rsid w:val="00C464A9"/>
    <w:rsid w:val="00C612E7"/>
    <w:rsid w:val="00C6158D"/>
    <w:rsid w:val="00C62EFC"/>
    <w:rsid w:val="00C926E0"/>
    <w:rsid w:val="00CA40F0"/>
    <w:rsid w:val="00CA56D4"/>
    <w:rsid w:val="00CA5A0F"/>
    <w:rsid w:val="00CB13EE"/>
    <w:rsid w:val="00CB57D1"/>
    <w:rsid w:val="00CC4A57"/>
    <w:rsid w:val="00CC5256"/>
    <w:rsid w:val="00CD4ABD"/>
    <w:rsid w:val="00CF02F3"/>
    <w:rsid w:val="00CF21CF"/>
    <w:rsid w:val="00CF33F5"/>
    <w:rsid w:val="00CF3967"/>
    <w:rsid w:val="00D1432A"/>
    <w:rsid w:val="00D208D9"/>
    <w:rsid w:val="00D2472B"/>
    <w:rsid w:val="00D342F3"/>
    <w:rsid w:val="00D461A1"/>
    <w:rsid w:val="00D50A54"/>
    <w:rsid w:val="00D80232"/>
    <w:rsid w:val="00D808AF"/>
    <w:rsid w:val="00D91A5E"/>
    <w:rsid w:val="00DA0960"/>
    <w:rsid w:val="00DA5E51"/>
    <w:rsid w:val="00DA6F1E"/>
    <w:rsid w:val="00DD1E5D"/>
    <w:rsid w:val="00DD5C7C"/>
    <w:rsid w:val="00DD6253"/>
    <w:rsid w:val="00DE71AB"/>
    <w:rsid w:val="00DF29D3"/>
    <w:rsid w:val="00DF7EA0"/>
    <w:rsid w:val="00E02645"/>
    <w:rsid w:val="00E05F58"/>
    <w:rsid w:val="00E11338"/>
    <w:rsid w:val="00E218E2"/>
    <w:rsid w:val="00E25032"/>
    <w:rsid w:val="00E25746"/>
    <w:rsid w:val="00E301C8"/>
    <w:rsid w:val="00E30571"/>
    <w:rsid w:val="00E41274"/>
    <w:rsid w:val="00E66EB4"/>
    <w:rsid w:val="00E86209"/>
    <w:rsid w:val="00EA0E4A"/>
    <w:rsid w:val="00EA5769"/>
    <w:rsid w:val="00ED0FDC"/>
    <w:rsid w:val="00ED2C6B"/>
    <w:rsid w:val="00EE5713"/>
    <w:rsid w:val="00F00612"/>
    <w:rsid w:val="00F016E6"/>
    <w:rsid w:val="00F10757"/>
    <w:rsid w:val="00F40AED"/>
    <w:rsid w:val="00F4145D"/>
    <w:rsid w:val="00F41F18"/>
    <w:rsid w:val="00F45ED8"/>
    <w:rsid w:val="00F52A2A"/>
    <w:rsid w:val="00F62BE0"/>
    <w:rsid w:val="00F6360F"/>
    <w:rsid w:val="00F6660F"/>
    <w:rsid w:val="00F737A7"/>
    <w:rsid w:val="00F820A3"/>
    <w:rsid w:val="00F921F3"/>
    <w:rsid w:val="00FA26DF"/>
    <w:rsid w:val="00FA7ACE"/>
    <w:rsid w:val="00FB162E"/>
    <w:rsid w:val="00FB7A10"/>
    <w:rsid w:val="00FC16EF"/>
    <w:rsid w:val="00FC401C"/>
    <w:rsid w:val="00FC6B48"/>
    <w:rsid w:val="00FE665C"/>
    <w:rsid w:val="00FF75F0"/>
    <w:rsid w:val="03245B8E"/>
    <w:rsid w:val="04153F98"/>
    <w:rsid w:val="045D8233"/>
    <w:rsid w:val="072F9B0A"/>
    <w:rsid w:val="075D86FF"/>
    <w:rsid w:val="0782A617"/>
    <w:rsid w:val="08F3AA8F"/>
    <w:rsid w:val="0A465918"/>
    <w:rsid w:val="0A61EB51"/>
    <w:rsid w:val="0AA36756"/>
    <w:rsid w:val="0C25BB8D"/>
    <w:rsid w:val="0CFD869E"/>
    <w:rsid w:val="0D2E2576"/>
    <w:rsid w:val="0ED99C3C"/>
    <w:rsid w:val="11634F9D"/>
    <w:rsid w:val="11B555CE"/>
    <w:rsid w:val="11FF9554"/>
    <w:rsid w:val="1227B026"/>
    <w:rsid w:val="1371DF72"/>
    <w:rsid w:val="13CE7141"/>
    <w:rsid w:val="13EE4800"/>
    <w:rsid w:val="16B3FFC4"/>
    <w:rsid w:val="17627ADA"/>
    <w:rsid w:val="1865176B"/>
    <w:rsid w:val="1B7C3EB9"/>
    <w:rsid w:val="1BA6C904"/>
    <w:rsid w:val="1C5FFCF3"/>
    <w:rsid w:val="1CE8ACEE"/>
    <w:rsid w:val="1E5CFEA1"/>
    <w:rsid w:val="1E6F19CF"/>
    <w:rsid w:val="205965BE"/>
    <w:rsid w:val="20A60B50"/>
    <w:rsid w:val="20AEA132"/>
    <w:rsid w:val="218160ED"/>
    <w:rsid w:val="256E09BF"/>
    <w:rsid w:val="2630B7FC"/>
    <w:rsid w:val="26E197F5"/>
    <w:rsid w:val="274FED24"/>
    <w:rsid w:val="27A22A65"/>
    <w:rsid w:val="2833254E"/>
    <w:rsid w:val="28A93A44"/>
    <w:rsid w:val="28D102DF"/>
    <w:rsid w:val="29501A36"/>
    <w:rsid w:val="2DB71A2A"/>
    <w:rsid w:val="2EE92A94"/>
    <w:rsid w:val="2F798D9D"/>
    <w:rsid w:val="302FF53F"/>
    <w:rsid w:val="3034171D"/>
    <w:rsid w:val="309E3F98"/>
    <w:rsid w:val="32E95CF9"/>
    <w:rsid w:val="35939440"/>
    <w:rsid w:val="366A7596"/>
    <w:rsid w:val="375676C6"/>
    <w:rsid w:val="39EEC602"/>
    <w:rsid w:val="4078F7BA"/>
    <w:rsid w:val="4113BC6C"/>
    <w:rsid w:val="414F0E8F"/>
    <w:rsid w:val="41A1E140"/>
    <w:rsid w:val="41C4968C"/>
    <w:rsid w:val="426F1ABA"/>
    <w:rsid w:val="43599C00"/>
    <w:rsid w:val="43A19068"/>
    <w:rsid w:val="45E73F9C"/>
    <w:rsid w:val="468E579B"/>
    <w:rsid w:val="47B8EB9E"/>
    <w:rsid w:val="48CC9A8A"/>
    <w:rsid w:val="48DE5C3E"/>
    <w:rsid w:val="492D1A89"/>
    <w:rsid w:val="4D0FF0B0"/>
    <w:rsid w:val="4F53AD59"/>
    <w:rsid w:val="4FC659A2"/>
    <w:rsid w:val="501B8D6E"/>
    <w:rsid w:val="5360E5AF"/>
    <w:rsid w:val="5512F040"/>
    <w:rsid w:val="569B4D6E"/>
    <w:rsid w:val="59E9EB1A"/>
    <w:rsid w:val="5AAFDAAB"/>
    <w:rsid w:val="5AE1D287"/>
    <w:rsid w:val="5B1065EC"/>
    <w:rsid w:val="5D5D26B3"/>
    <w:rsid w:val="5DF4B9CE"/>
    <w:rsid w:val="5EADB3D6"/>
    <w:rsid w:val="5F190A46"/>
    <w:rsid w:val="602E1277"/>
    <w:rsid w:val="6171061A"/>
    <w:rsid w:val="617AA0DF"/>
    <w:rsid w:val="635C3B81"/>
    <w:rsid w:val="65DC1FF3"/>
    <w:rsid w:val="6647CA90"/>
    <w:rsid w:val="68292CC4"/>
    <w:rsid w:val="6A06544B"/>
    <w:rsid w:val="6B142F4D"/>
    <w:rsid w:val="6DB737EE"/>
    <w:rsid w:val="71F83DD3"/>
    <w:rsid w:val="720844C6"/>
    <w:rsid w:val="723425D3"/>
    <w:rsid w:val="74BA3C61"/>
    <w:rsid w:val="77049768"/>
    <w:rsid w:val="77974320"/>
    <w:rsid w:val="77C58FA5"/>
    <w:rsid w:val="77D1E99E"/>
    <w:rsid w:val="79D85051"/>
    <w:rsid w:val="7B4C5C89"/>
    <w:rsid w:val="7F77EEB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E42716B"/>
  <w15:chartTrackingRefBased/>
  <w15:docId w15:val="{2C4F0649-A935-4992-9D68-E91C3EB8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suppressAutoHyphens/>
      <w:autoSpaceDE w:val="0"/>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style>
  <w:style w:type="character" w:customStyle="1" w:styleId="RTFNum41">
    <w:name w:val="RTF_Num 4 1"/>
    <w:rPr>
      <w:rFonts w:ascii="Symbol" w:eastAsia="Symbol" w:hAnsi="Symbol" w:cs="Symbo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61">
    <w:name w:val="RTF_Num 6 1"/>
    <w:rPr>
      <w:rFonts w:cs="Times New Roman"/>
    </w:rPr>
  </w:style>
  <w:style w:type="character" w:customStyle="1" w:styleId="RTFNum62">
    <w:name w:val="RTF_Num 6 2"/>
    <w:rPr>
      <w:rFonts w:cs="Times New Roman"/>
    </w:rPr>
  </w:style>
  <w:style w:type="character" w:customStyle="1" w:styleId="RTFNum63">
    <w:name w:val="RTF_Num 6 3"/>
    <w:rPr>
      <w:rFonts w:cs="Times New Roman"/>
    </w:rPr>
  </w:style>
  <w:style w:type="character" w:customStyle="1" w:styleId="RTFNum64">
    <w:name w:val="RTF_Num 6 4"/>
    <w:rPr>
      <w:rFonts w:cs="Times New Roman"/>
    </w:rPr>
  </w:style>
  <w:style w:type="character" w:customStyle="1" w:styleId="RTFNum65">
    <w:name w:val="RTF_Num 6 5"/>
    <w:rPr>
      <w:rFonts w:cs="Times New Roman"/>
    </w:rPr>
  </w:style>
  <w:style w:type="character" w:customStyle="1" w:styleId="RTFNum66">
    <w:name w:val="RTF_Num 6 6"/>
    <w:rPr>
      <w:rFonts w:cs="Times New Roman"/>
    </w:rPr>
  </w:style>
  <w:style w:type="character" w:customStyle="1" w:styleId="RTFNum67">
    <w:name w:val="RTF_Num 6 7"/>
    <w:rPr>
      <w:rFonts w:cs="Times New Roman"/>
    </w:rPr>
  </w:style>
  <w:style w:type="character" w:customStyle="1" w:styleId="RTFNum68">
    <w:name w:val="RTF_Num 6 8"/>
    <w:rPr>
      <w:rFonts w:cs="Times New Roman"/>
    </w:rPr>
  </w:style>
  <w:style w:type="character" w:customStyle="1" w:styleId="RTFNum69">
    <w:name w:val="RTF_Num 6 9"/>
    <w:rPr>
      <w:rFonts w:cs="Times New Roman"/>
    </w:rPr>
  </w:style>
  <w:style w:type="character" w:customStyle="1" w:styleId="RTFNum71">
    <w:name w:val="RTF_Num 7 1"/>
    <w:rPr>
      <w:rFonts w:ascii="Symbol" w:eastAsia="Symbol" w:hAnsi="Symbol" w:cs="Symbol"/>
      <w:color w:val="auto"/>
    </w:rPr>
  </w:style>
  <w:style w:type="character" w:customStyle="1" w:styleId="RTFNum81">
    <w:name w:val="RTF_Num 8 1"/>
    <w:rPr>
      <w:rFonts w:ascii="Symbol" w:eastAsia="Symbol" w:hAnsi="Symbol" w:cs="Symbol"/>
      <w:color w:val="auto"/>
    </w:rPr>
  </w:style>
  <w:style w:type="character" w:customStyle="1" w:styleId="RTFNum91">
    <w:name w:val="RTF_Num 9 1"/>
    <w:rPr>
      <w:rFonts w:ascii="Symbol" w:eastAsia="Symbol" w:hAnsi="Symbol" w:cs="Symbol"/>
      <w:color w:val="auto"/>
    </w:rPr>
  </w:style>
  <w:style w:type="character" w:customStyle="1" w:styleId="RTFNum101">
    <w:name w:val="RTF_Num 10 1"/>
    <w:rPr>
      <w:rFonts w:cs="Times New Roman"/>
    </w:rPr>
  </w:style>
  <w:style w:type="character" w:customStyle="1" w:styleId="RTFNum102">
    <w:name w:val="RTF_Num 10 2"/>
    <w:rPr>
      <w:rFonts w:cs="Times New Roman"/>
    </w:rPr>
  </w:style>
  <w:style w:type="character" w:customStyle="1" w:styleId="RTFNum103">
    <w:name w:val="RTF_Num 10 3"/>
    <w:rPr>
      <w:rFonts w:cs="Times New Roman"/>
    </w:rPr>
  </w:style>
  <w:style w:type="character" w:customStyle="1" w:styleId="RTFNum104">
    <w:name w:val="RTF_Num 10 4"/>
    <w:rPr>
      <w:rFonts w:cs="Times New Roman"/>
    </w:rPr>
  </w:style>
  <w:style w:type="character" w:customStyle="1" w:styleId="RTFNum105">
    <w:name w:val="RTF_Num 10 5"/>
    <w:rPr>
      <w:rFonts w:cs="Times New Roman"/>
    </w:rPr>
  </w:style>
  <w:style w:type="character" w:customStyle="1" w:styleId="RTFNum106">
    <w:name w:val="RTF_Num 10 6"/>
    <w:rPr>
      <w:rFonts w:cs="Times New Roman"/>
    </w:rPr>
  </w:style>
  <w:style w:type="character" w:customStyle="1" w:styleId="RTFNum107">
    <w:name w:val="RTF_Num 10 7"/>
    <w:rPr>
      <w:rFonts w:cs="Times New Roman"/>
    </w:rPr>
  </w:style>
  <w:style w:type="character" w:customStyle="1" w:styleId="RTFNum108">
    <w:name w:val="RTF_Num 10 8"/>
    <w:rPr>
      <w:rFonts w:cs="Times New Roman"/>
    </w:rPr>
  </w:style>
  <w:style w:type="character" w:customStyle="1" w:styleId="RTFNum109">
    <w:name w:val="RTF_Num 10 9"/>
    <w:rPr>
      <w:rFonts w:cs="Times New Roman"/>
    </w:rPr>
  </w:style>
  <w:style w:type="character" w:customStyle="1" w:styleId="DefaultParagraphFont0">
    <w:name w:val="Default Paragraph Font0"/>
  </w:style>
  <w:style w:type="character" w:customStyle="1" w:styleId="Rimandonotadichiusura1">
    <w:name w:val="Rimando nota di chiusura1"/>
    <w:rPr>
      <w:rFonts w:cs="Times New Roman"/>
      <w:position w:val="6"/>
      <w:sz w:val="14"/>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pPr>
      <w:jc w:val="both"/>
    </w:pPr>
    <w:rPr>
      <w:b/>
      <w:bCs/>
      <w:sz w:val="24"/>
      <w:szCs w:val="24"/>
    </w:r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Titolo11">
    <w:name w:val="Titolo 11"/>
    <w:basedOn w:val="Normale"/>
    <w:next w:val="Normale"/>
    <w:pPr>
      <w:keepNext/>
      <w:numPr>
        <w:numId w:val="3"/>
      </w:numPr>
      <w:jc w:val="center"/>
      <w:outlineLvl w:val="0"/>
    </w:pPr>
    <w:rPr>
      <w:sz w:val="24"/>
      <w:szCs w:val="24"/>
    </w:rPr>
  </w:style>
  <w:style w:type="paragraph" w:customStyle="1" w:styleId="Titolo21">
    <w:name w:val="Titolo 21"/>
    <w:basedOn w:val="Normale"/>
    <w:next w:val="Normale"/>
    <w:pPr>
      <w:keepNext/>
      <w:numPr>
        <w:ilvl w:val="1"/>
        <w:numId w:val="3"/>
      </w:numPr>
      <w:jc w:val="both"/>
      <w:outlineLvl w:val="1"/>
    </w:pPr>
    <w:rPr>
      <w:sz w:val="24"/>
      <w:szCs w:val="24"/>
    </w:rPr>
  </w:style>
  <w:style w:type="paragraph" w:customStyle="1" w:styleId="Titolo31">
    <w:name w:val="Titolo 31"/>
    <w:basedOn w:val="Normale"/>
    <w:next w:val="Normale"/>
    <w:pPr>
      <w:keepNext/>
      <w:numPr>
        <w:ilvl w:val="2"/>
        <w:numId w:val="3"/>
      </w:numPr>
      <w:pBdr>
        <w:top w:val="single" w:sz="1" w:space="10" w:color="000000"/>
        <w:left w:val="single" w:sz="1" w:space="0" w:color="000000"/>
        <w:bottom w:val="single" w:sz="1" w:space="12" w:color="000000"/>
        <w:right w:val="single" w:sz="1" w:space="0" w:color="000000"/>
      </w:pBdr>
      <w:jc w:val="center"/>
      <w:outlineLvl w:val="2"/>
    </w:pPr>
    <w:rPr>
      <w:b/>
      <w:bCs/>
      <w:sz w:val="32"/>
      <w:szCs w:val="32"/>
    </w:rPr>
  </w:style>
  <w:style w:type="paragraph" w:customStyle="1" w:styleId="Titolo41">
    <w:name w:val="Titolo 41"/>
    <w:basedOn w:val="Normale"/>
    <w:next w:val="Normale"/>
    <w:pPr>
      <w:keepNext/>
      <w:numPr>
        <w:ilvl w:val="3"/>
        <w:numId w:val="3"/>
      </w:numPr>
      <w:pBdr>
        <w:top w:val="single" w:sz="1" w:space="1" w:color="000000"/>
        <w:left w:val="single" w:sz="1" w:space="0" w:color="000000"/>
        <w:bottom w:val="single" w:sz="1" w:space="7" w:color="000000"/>
        <w:right w:val="single" w:sz="1" w:space="0" w:color="000000"/>
      </w:pBdr>
      <w:jc w:val="center"/>
      <w:outlineLvl w:val="3"/>
    </w:pPr>
    <w:rPr>
      <w:b/>
      <w:bCs/>
      <w:sz w:val="32"/>
      <w:szCs w:val="32"/>
    </w:rPr>
  </w:style>
  <w:style w:type="paragraph" w:customStyle="1" w:styleId="Titolo51">
    <w:name w:val="Titolo 51"/>
    <w:basedOn w:val="Normale"/>
    <w:next w:val="Normale"/>
    <w:pPr>
      <w:keepNext/>
      <w:numPr>
        <w:ilvl w:val="4"/>
        <w:numId w:val="3"/>
      </w:numPr>
      <w:pBdr>
        <w:top w:val="single" w:sz="1" w:space="1" w:color="000000"/>
        <w:left w:val="single" w:sz="1" w:space="4" w:color="000000"/>
        <w:bottom w:val="single" w:sz="1" w:space="1" w:color="000000"/>
        <w:right w:val="single" w:sz="1" w:space="4" w:color="000000"/>
      </w:pBdr>
      <w:jc w:val="center"/>
      <w:outlineLvl w:val="4"/>
    </w:pPr>
    <w:rPr>
      <w:sz w:val="24"/>
      <w:szCs w:val="24"/>
    </w:rPr>
  </w:style>
  <w:style w:type="paragraph" w:customStyle="1" w:styleId="Testonotadichiusura1">
    <w:name w:val="Testo nota di chiusura1"/>
    <w:basedOn w:val="Normale"/>
  </w:style>
  <w:style w:type="paragraph" w:customStyle="1" w:styleId="Corpodeltesto31">
    <w:name w:val="Corpo del testo 31"/>
    <w:basedOn w:val="Normale"/>
    <w:pPr>
      <w:pBdr>
        <w:top w:val="single" w:sz="1" w:space="1" w:color="000000"/>
        <w:left w:val="single" w:sz="1" w:space="4" w:color="000000"/>
        <w:bottom w:val="single" w:sz="1" w:space="1" w:color="000000"/>
        <w:right w:val="single" w:sz="1" w:space="4" w:color="000000"/>
      </w:pBdr>
      <w:jc w:val="both"/>
    </w:pPr>
    <w:rPr>
      <w:sz w:val="24"/>
      <w:szCs w:val="24"/>
    </w:rPr>
  </w:style>
  <w:style w:type="paragraph" w:customStyle="1" w:styleId="Corpodeltesto21">
    <w:name w:val="Corpo del testo 21"/>
    <w:basedOn w:val="Normale"/>
    <w:pPr>
      <w:jc w:val="both"/>
    </w:pPr>
  </w:style>
  <w:style w:type="paragraph" w:customStyle="1" w:styleId="Intestazione2">
    <w:name w:val="Intestazione2"/>
    <w:basedOn w:val="Normale"/>
    <w:pPr>
      <w:tabs>
        <w:tab w:val="center" w:pos="4819"/>
        <w:tab w:val="right" w:pos="9638"/>
      </w:tabs>
    </w:pPr>
  </w:style>
  <w:style w:type="paragraph" w:customStyle="1" w:styleId="Pidipagina1">
    <w:name w:val="Piè di pagina1"/>
    <w:basedOn w:val="Normale"/>
    <w:pPr>
      <w:tabs>
        <w:tab w:val="center" w:pos="4819"/>
        <w:tab w:val="right" w:pos="9638"/>
      </w:tabs>
    </w:pPr>
  </w:style>
  <w:style w:type="paragraph" w:customStyle="1" w:styleId="header0">
    <w:name w:val="header0"/>
    <w:basedOn w:val="Normale"/>
    <w:pPr>
      <w:suppressLineNumbers/>
      <w:tabs>
        <w:tab w:val="center" w:pos="5386"/>
        <w:tab w:val="right" w:pos="10773"/>
      </w:tabs>
    </w:pPr>
  </w:style>
  <w:style w:type="paragraph" w:styleId="Rientrocorpodeltesto2">
    <w:name w:val="Body Text Indent 2"/>
    <w:basedOn w:val="Normale"/>
    <w:rsid w:val="00A24C83"/>
    <w:pPr>
      <w:suppressAutoHyphens w:val="0"/>
      <w:autoSpaceDN w:val="0"/>
      <w:adjustRightInd w:val="0"/>
      <w:spacing w:after="120" w:line="480" w:lineRule="auto"/>
      <w:ind w:left="283"/>
    </w:pPr>
    <w:rPr>
      <w:lang w:eastAsia="it-IT"/>
    </w:rPr>
  </w:style>
  <w:style w:type="paragraph" w:styleId="Testofumetto">
    <w:name w:val="Balloon Text"/>
    <w:basedOn w:val="Normale"/>
    <w:semiHidden/>
    <w:rsid w:val="003B5BBB"/>
    <w:rPr>
      <w:rFonts w:ascii="Tahoma" w:hAnsi="Tahoma" w:cs="Tahoma"/>
      <w:sz w:val="16"/>
      <w:szCs w:val="16"/>
    </w:rPr>
  </w:style>
  <w:style w:type="paragraph" w:customStyle="1" w:styleId="footer0">
    <w:name w:val="footer0"/>
    <w:basedOn w:val="Normale"/>
    <w:link w:val="PidipaginaCarattere"/>
    <w:rsid w:val="00782959"/>
    <w:pPr>
      <w:tabs>
        <w:tab w:val="center" w:pos="4819"/>
        <w:tab w:val="right" w:pos="9638"/>
      </w:tabs>
    </w:pPr>
  </w:style>
  <w:style w:type="character" w:customStyle="1" w:styleId="PidipaginaCarattere">
    <w:name w:val="Piè di pagina Carattere"/>
    <w:link w:val="footer0"/>
    <w:semiHidden/>
    <w:locked/>
    <w:rsid w:val="000A584D"/>
    <w:rPr>
      <w:lang w:val="it-IT" w:eastAsia="ar-SA" w:bidi="ar-SA"/>
    </w:rPr>
  </w:style>
  <w:style w:type="character" w:styleId="Collegamentoipertestuale">
    <w:name w:val="Hyperlink"/>
    <w:rsid w:val="00DA5E51"/>
    <w:rPr>
      <w:color w:val="0000FF"/>
      <w:u w:val="single"/>
    </w:rPr>
  </w:style>
  <w:style w:type="character" w:styleId="Menzionenonrisolta">
    <w:name w:val="Unresolved Mention"/>
    <w:uiPriority w:val="99"/>
    <w:semiHidden/>
    <w:unhideWhenUsed/>
    <w:rsid w:val="00F737A7"/>
    <w:rPr>
      <w:color w:val="605E5C"/>
      <w:shd w:val="clear" w:color="auto" w:fill="E1DFDD"/>
    </w:rPr>
  </w:style>
  <w:style w:type="paragraph" w:styleId="Paragrafoelenco">
    <w:name w:val="List Paragraph"/>
    <w:basedOn w:val="Normale"/>
    <w:uiPriority w:val="34"/>
    <w:qFormat/>
    <w:rsid w:val="00400A0A"/>
    <w:pPr>
      <w:ind w:left="720"/>
      <w:contextualSpacing/>
    </w:pPr>
  </w:style>
  <w:style w:type="paragraph" w:customStyle="1" w:styleId="BodyText20">
    <w:name w:val="Body Text 20"/>
    <w:basedOn w:val="Normale"/>
    <w:rsid w:val="00095764"/>
    <w:pPr>
      <w:jc w:val="both"/>
    </w:pPr>
  </w:style>
  <w:style w:type="paragraph" w:styleId="NormaleWeb">
    <w:name w:val="Normal (Web)"/>
    <w:basedOn w:val="Normale"/>
    <w:uiPriority w:val="99"/>
    <w:unhideWhenUsed/>
    <w:rsid w:val="00095764"/>
    <w:pPr>
      <w:widowControl/>
      <w:suppressAutoHyphens w:val="0"/>
      <w:autoSpaceDE/>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t-val.iscrizioneconcorsi.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t-val.iscrizioneconcorsi.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t-val.iscrizioneconcorsi.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t-va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AC4E9AA0D3E8745A8EED46BC072B174" ma:contentTypeVersion="18" ma:contentTypeDescription="Creare un nuovo documento." ma:contentTypeScope="" ma:versionID="1e53e6f31e392615011038dbe1ff79f3">
  <xsd:schema xmlns:xsd="http://www.w3.org/2001/XMLSchema" xmlns:xs="http://www.w3.org/2001/XMLSchema" xmlns:p="http://schemas.microsoft.com/office/2006/metadata/properties" xmlns:ns2="175a0dc8-cb9e-43ee-82b7-68ecfade12f5" xmlns:ns3="5955d77f-0539-4ef7-ac44-c6718d43c8eb" targetNamespace="http://schemas.microsoft.com/office/2006/metadata/properties" ma:root="true" ma:fieldsID="325939ba8acd53d9b56ad00c77d813d0" ns2:_="" ns3:_="">
    <xsd:import namespace="175a0dc8-cb9e-43ee-82b7-68ecfade12f5"/>
    <xsd:import namespace="5955d77f-0539-4ef7-ac44-c6718d43c8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a0dc8-cb9e-43ee-82b7-68ecfade1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f77aa50-b123-4518-86d0-4f8a148a07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5d77f-0539-4ef7-ac44-c6718d43c8eb"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481a1eb7-99cb-4e03-8a5e-90f4b5a408b7}" ma:internalName="TaxCatchAll" ma:showField="CatchAllData" ma:web="5955d77f-0539-4ef7-ac44-c6718d43c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55d77f-0539-4ef7-ac44-c6718d43c8eb" xsi:nil="true"/>
    <lcf76f155ced4ddcb4097134ff3c332f xmlns="175a0dc8-cb9e-43ee-82b7-68ecfade12f5">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955EA-DD2A-4ED9-9F57-C30AE11F1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a0dc8-cb9e-43ee-82b7-68ecfade12f5"/>
    <ds:schemaRef ds:uri="5955d77f-0539-4ef7-ac44-c6718d43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EC4D6-2D3A-444A-AD28-28204570393D}">
  <ds:schemaRefs>
    <ds:schemaRef ds:uri="http://schemas.microsoft.com/office/2006/metadata/properties"/>
    <ds:schemaRef ds:uri="http://schemas.microsoft.com/office/infopath/2007/PartnerControls"/>
    <ds:schemaRef ds:uri="5955d77f-0539-4ef7-ac44-c6718d43c8eb"/>
    <ds:schemaRef ds:uri="175a0dc8-cb9e-43ee-82b7-68ecfade12f5"/>
  </ds:schemaRefs>
</ds:datastoreItem>
</file>

<file path=customXml/itemProps3.xml><?xml version="1.0" encoding="utf-8"?>
<ds:datastoreItem xmlns:ds="http://schemas.openxmlformats.org/officeDocument/2006/customXml" ds:itemID="{1B1B87C6-E5EE-4CFD-90E8-BCC855B2DBB9}">
  <ds:schemaRefs>
    <ds:schemaRef ds:uri="http://schemas.microsoft.com/office/2006/metadata/longProperties"/>
  </ds:schemaRefs>
</ds:datastoreItem>
</file>

<file path=customXml/itemProps4.xml><?xml version="1.0" encoding="utf-8"?>
<ds:datastoreItem xmlns:ds="http://schemas.openxmlformats.org/officeDocument/2006/customXml" ds:itemID="{B64E8E48-033E-4891-82B0-8A7DF3682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3748</Words>
  <Characters>21365</Characters>
  <Application>Microsoft Office Word</Application>
  <DocSecurity>0</DocSecurity>
  <Lines>178</Lines>
  <Paragraphs>50</Paragraphs>
  <ScaleCrop>false</ScaleCrop>
  <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Morena Prandi</cp:lastModifiedBy>
  <cp:revision>92</cp:revision>
  <cp:lastPrinted>2024-07-03T09:45:00Z</cp:lastPrinted>
  <dcterms:created xsi:type="dcterms:W3CDTF">2020-12-21T16:42:00Z</dcterms:created>
  <dcterms:modified xsi:type="dcterms:W3CDTF">2024-09-30T10:22:00Z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Andrea Ottaviano</vt:lpwstr>
  </property>
  <property fmtid="{D5CDD505-2E9C-101B-9397-08002B2CF9AE}" pid="3" name="Order">
    <vt:lpwstr>1767600.00000000</vt:lpwstr>
  </property>
  <property fmtid="{D5CDD505-2E9C-101B-9397-08002B2CF9AE}" pid="4" name="display_urn:schemas-microsoft-com:office:office#Author">
    <vt:lpwstr>Andrea Ottaviano</vt:lpwstr>
  </property>
  <property fmtid="{D5CDD505-2E9C-101B-9397-08002B2CF9AE}" pid="5" name="ContentTypeId">
    <vt:lpwstr>0x0101008AC4E9AA0D3E8745A8EED46BC072B174</vt:lpwstr>
  </property>
  <property fmtid="{D5CDD505-2E9C-101B-9397-08002B2CF9AE}" pid="6" name="MediaServiceImageTags">
    <vt:lpwstr/>
  </property>
</Properties>
</file>