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3AD3DD" w14:textId="77777777" w:rsidR="00D91A5E" w:rsidRDefault="00BC5E6F">
      <w:pPr>
        <w:jc w:val="both"/>
        <w:rPr>
          <w:sz w:val="28"/>
          <w:szCs w:val="28"/>
        </w:rPr>
      </w:pPr>
      <w:bookmarkStart w:id="0" w:name="_GoBack"/>
      <w:bookmarkEnd w:id="0"/>
      <w:r>
        <w:rPr>
          <w:sz w:val="28"/>
          <w:szCs w:val="28"/>
        </w:rPr>
        <w:t xml:space="preserve">                  </w:t>
      </w:r>
      <w:r w:rsidR="00F40AED">
        <w:rPr>
          <w:sz w:val="28"/>
          <w:szCs w:val="28"/>
        </w:rPr>
        <w:t xml:space="preserve">          </w:t>
      </w:r>
      <w:r w:rsidR="00F40AED">
        <w:rPr>
          <w:sz w:val="28"/>
          <w:szCs w:val="28"/>
        </w:rPr>
        <w:tab/>
      </w:r>
      <w:r w:rsidR="00F40AED">
        <w:rPr>
          <w:sz w:val="28"/>
          <w:szCs w:val="28"/>
        </w:rPr>
        <w:tab/>
      </w:r>
      <w:r w:rsidR="00F40AED">
        <w:rPr>
          <w:sz w:val="28"/>
          <w:szCs w:val="28"/>
        </w:rPr>
        <w:tab/>
      </w:r>
      <w:r w:rsidR="00F40AED">
        <w:rPr>
          <w:sz w:val="28"/>
          <w:szCs w:val="28"/>
        </w:rPr>
        <w:tab/>
      </w:r>
      <w:r w:rsidR="00F40AED">
        <w:rPr>
          <w:sz w:val="28"/>
          <w:szCs w:val="28"/>
        </w:rPr>
        <w:tab/>
      </w:r>
      <w:r w:rsidR="00F40AED">
        <w:rPr>
          <w:sz w:val="28"/>
          <w:szCs w:val="28"/>
        </w:rPr>
        <w:tab/>
      </w:r>
      <w:r w:rsidR="00F40AED">
        <w:rPr>
          <w:sz w:val="28"/>
          <w:szCs w:val="28"/>
        </w:rPr>
        <w:tab/>
      </w:r>
    </w:p>
    <w:p w14:paraId="1AD5FC94" w14:textId="2682E414" w:rsidR="00F40AED" w:rsidRPr="00C06A88" w:rsidRDefault="00F40AED" w:rsidP="00562723">
      <w:pPr>
        <w:pBdr>
          <w:top w:val="double" w:sz="1" w:space="0" w:color="000000"/>
          <w:left w:val="double" w:sz="1" w:space="0" w:color="000000"/>
          <w:bottom w:val="double" w:sz="1" w:space="1" w:color="000000"/>
          <w:right w:val="double" w:sz="1" w:space="0" w:color="000000"/>
        </w:pBdr>
        <w:jc w:val="both"/>
        <w:rPr>
          <w:b/>
          <w:bCs/>
          <w:sz w:val="24"/>
          <w:szCs w:val="24"/>
        </w:rPr>
      </w:pPr>
      <w:r w:rsidRPr="00C06A88">
        <w:rPr>
          <w:b/>
          <w:bCs/>
          <w:sz w:val="24"/>
          <w:szCs w:val="24"/>
        </w:rPr>
        <w:t>AVVISO PUBBLICO</w:t>
      </w:r>
      <w:r w:rsidR="00562723" w:rsidRPr="00C06A88">
        <w:rPr>
          <w:b/>
          <w:bCs/>
          <w:sz w:val="24"/>
          <w:szCs w:val="24"/>
        </w:rPr>
        <w:t>,</w:t>
      </w:r>
      <w:r w:rsidR="00774B49" w:rsidRPr="00C06A88">
        <w:rPr>
          <w:b/>
          <w:bCs/>
          <w:sz w:val="24"/>
          <w:szCs w:val="24"/>
        </w:rPr>
        <w:t xml:space="preserve"> </w:t>
      </w:r>
      <w:r w:rsidR="003B63D8" w:rsidRPr="0AA36756">
        <w:rPr>
          <w:b/>
          <w:bCs/>
          <w:sz w:val="24"/>
          <w:szCs w:val="24"/>
        </w:rPr>
        <w:t>PER SOLI TITOLI</w:t>
      </w:r>
      <w:r w:rsidRPr="0AA36756">
        <w:rPr>
          <w:b/>
          <w:bCs/>
          <w:sz w:val="24"/>
          <w:szCs w:val="24"/>
        </w:rPr>
        <w:t xml:space="preserve">, PER </w:t>
      </w:r>
      <w:smartTag w:uri="urn:schemas-microsoft-com:office:smarttags" w:element="PersonName">
        <w:smartTagPr>
          <w:attr w:name="ProductID" w:val="LA COPERTURA A"/>
        </w:smartTagPr>
        <w:r w:rsidRPr="0AA36756">
          <w:rPr>
            <w:b/>
            <w:bCs/>
            <w:sz w:val="24"/>
            <w:szCs w:val="24"/>
          </w:rPr>
          <w:t xml:space="preserve">LA </w:t>
        </w:r>
        <w:r w:rsidR="00782959" w:rsidRPr="0AA36756">
          <w:rPr>
            <w:b/>
            <w:bCs/>
            <w:sz w:val="24"/>
            <w:szCs w:val="24"/>
          </w:rPr>
          <w:t>COPERTURA A</w:t>
        </w:r>
      </w:smartTag>
      <w:r w:rsidR="00782959" w:rsidRPr="0AA36756">
        <w:rPr>
          <w:b/>
          <w:bCs/>
          <w:sz w:val="24"/>
          <w:szCs w:val="24"/>
        </w:rPr>
        <w:t xml:space="preserve"> TEMPO DETERMINATO DI N. </w:t>
      </w:r>
      <w:r w:rsidR="4FC659A2" w:rsidRPr="0AA36756">
        <w:rPr>
          <w:b/>
          <w:bCs/>
          <w:sz w:val="24"/>
          <w:szCs w:val="24"/>
        </w:rPr>
        <w:t>20</w:t>
      </w:r>
      <w:r w:rsidR="00782959" w:rsidRPr="0AA36756">
        <w:rPr>
          <w:b/>
          <w:bCs/>
          <w:sz w:val="24"/>
          <w:szCs w:val="24"/>
        </w:rPr>
        <w:t xml:space="preserve"> </w:t>
      </w:r>
      <w:r w:rsidR="00782959" w:rsidRPr="1CE8ACEE">
        <w:rPr>
          <w:b/>
          <w:bCs/>
          <w:sz w:val="24"/>
          <w:szCs w:val="24"/>
        </w:rPr>
        <w:t>POST</w:t>
      </w:r>
      <w:r w:rsidR="6B142F4D" w:rsidRPr="1CE8ACEE">
        <w:rPr>
          <w:b/>
          <w:bCs/>
          <w:sz w:val="24"/>
          <w:szCs w:val="24"/>
        </w:rPr>
        <w:t>I</w:t>
      </w:r>
      <w:r w:rsidRPr="1CE8ACEE">
        <w:rPr>
          <w:b/>
          <w:bCs/>
          <w:sz w:val="24"/>
          <w:szCs w:val="24"/>
        </w:rPr>
        <w:t xml:space="preserve"> D</w:t>
      </w:r>
      <w:r w:rsidRPr="0AA36756">
        <w:rPr>
          <w:b/>
          <w:bCs/>
          <w:sz w:val="24"/>
          <w:szCs w:val="24"/>
        </w:rPr>
        <w:t>I</w:t>
      </w:r>
      <w:r w:rsidR="00DD1E5D" w:rsidRPr="0AA36756">
        <w:rPr>
          <w:b/>
          <w:bCs/>
          <w:sz w:val="24"/>
          <w:szCs w:val="24"/>
        </w:rPr>
        <w:t xml:space="preserve"> </w:t>
      </w:r>
      <w:r w:rsidR="00C06A88" w:rsidRPr="0AA36756">
        <w:rPr>
          <w:b/>
          <w:bCs/>
          <w:sz w:val="24"/>
          <w:szCs w:val="24"/>
        </w:rPr>
        <w:t xml:space="preserve">COLLABORATORE PROFESSIONALE SANITARIO – </w:t>
      </w:r>
      <w:r w:rsidR="003B63D8" w:rsidRPr="0AA36756">
        <w:rPr>
          <w:b/>
          <w:bCs/>
          <w:sz w:val="24"/>
          <w:szCs w:val="24"/>
        </w:rPr>
        <w:t>INFERMIERE</w:t>
      </w:r>
      <w:r w:rsidR="00C06A88" w:rsidRPr="0AA36756">
        <w:rPr>
          <w:b/>
          <w:bCs/>
          <w:sz w:val="24"/>
          <w:szCs w:val="24"/>
        </w:rPr>
        <w:t xml:space="preserve"> – CAT. D</w:t>
      </w:r>
      <w:r w:rsidR="00774B49" w:rsidRPr="0AA36756">
        <w:rPr>
          <w:b/>
          <w:bCs/>
          <w:sz w:val="24"/>
          <w:szCs w:val="24"/>
        </w:rPr>
        <w:t>.</w:t>
      </w:r>
    </w:p>
    <w:p w14:paraId="672A6659" w14:textId="77777777" w:rsidR="00D91A5E" w:rsidRPr="00C06A88" w:rsidRDefault="00D91A5E">
      <w:pPr>
        <w:jc w:val="both"/>
        <w:rPr>
          <w:b/>
          <w:bCs/>
          <w:sz w:val="22"/>
          <w:szCs w:val="22"/>
          <w:highlight w:val="yellow"/>
        </w:rPr>
      </w:pPr>
    </w:p>
    <w:p w14:paraId="4B1CF32C" w14:textId="4AC8024C" w:rsidR="002F6458" w:rsidRPr="00C06A88" w:rsidRDefault="00F40AED" w:rsidP="00F820A3">
      <w:pPr>
        <w:jc w:val="both"/>
        <w:rPr>
          <w:b/>
          <w:bCs/>
          <w:sz w:val="22"/>
          <w:szCs w:val="22"/>
        </w:rPr>
      </w:pPr>
      <w:r w:rsidRPr="4D0FF0B0">
        <w:rPr>
          <w:b/>
          <w:bCs/>
          <w:sz w:val="22"/>
          <w:szCs w:val="22"/>
        </w:rPr>
        <w:t xml:space="preserve">In esecuzione dell’atto deliberativo n. </w:t>
      </w:r>
      <w:r w:rsidR="47B8EB9E" w:rsidRPr="4D0FF0B0">
        <w:rPr>
          <w:b/>
          <w:bCs/>
          <w:sz w:val="22"/>
          <w:szCs w:val="22"/>
        </w:rPr>
        <w:t>762</w:t>
      </w:r>
      <w:r w:rsidR="00FB162E" w:rsidRPr="4D0FF0B0">
        <w:rPr>
          <w:b/>
          <w:bCs/>
          <w:sz w:val="22"/>
          <w:szCs w:val="22"/>
        </w:rPr>
        <w:t xml:space="preserve"> </w:t>
      </w:r>
      <w:r w:rsidRPr="4D0FF0B0">
        <w:rPr>
          <w:b/>
          <w:bCs/>
          <w:sz w:val="22"/>
          <w:szCs w:val="22"/>
        </w:rPr>
        <w:t xml:space="preserve">del </w:t>
      </w:r>
      <w:r w:rsidR="04153F98" w:rsidRPr="4D0FF0B0">
        <w:rPr>
          <w:b/>
          <w:bCs/>
          <w:sz w:val="22"/>
          <w:szCs w:val="22"/>
        </w:rPr>
        <w:t>23/12/2021</w:t>
      </w:r>
      <w:r w:rsidR="002477FD" w:rsidRPr="4D0FF0B0">
        <w:rPr>
          <w:b/>
          <w:bCs/>
          <w:sz w:val="22"/>
          <w:szCs w:val="22"/>
        </w:rPr>
        <w:t>, è indetto</w:t>
      </w:r>
      <w:r w:rsidR="002F7A95" w:rsidRPr="4D0FF0B0">
        <w:rPr>
          <w:b/>
          <w:bCs/>
          <w:sz w:val="22"/>
          <w:szCs w:val="22"/>
        </w:rPr>
        <w:t xml:space="preserve"> </w:t>
      </w:r>
      <w:r w:rsidRPr="4D0FF0B0">
        <w:rPr>
          <w:b/>
          <w:bCs/>
          <w:sz w:val="22"/>
          <w:szCs w:val="22"/>
        </w:rPr>
        <w:t>avviso pubblico</w:t>
      </w:r>
      <w:r w:rsidR="007D51A4" w:rsidRPr="4D0FF0B0">
        <w:rPr>
          <w:b/>
          <w:bCs/>
          <w:sz w:val="22"/>
          <w:szCs w:val="22"/>
        </w:rPr>
        <w:t xml:space="preserve"> per </w:t>
      </w:r>
      <w:r w:rsidR="003B63D8" w:rsidRPr="4D0FF0B0">
        <w:rPr>
          <w:b/>
          <w:bCs/>
          <w:sz w:val="22"/>
          <w:szCs w:val="22"/>
        </w:rPr>
        <w:t>soli titoli</w:t>
      </w:r>
      <w:r w:rsidR="00265F9B" w:rsidRPr="4D0FF0B0">
        <w:rPr>
          <w:b/>
          <w:bCs/>
          <w:sz w:val="22"/>
          <w:szCs w:val="22"/>
        </w:rPr>
        <w:t xml:space="preserve"> </w:t>
      </w:r>
      <w:r w:rsidRPr="4D0FF0B0">
        <w:rPr>
          <w:b/>
          <w:bCs/>
          <w:sz w:val="22"/>
          <w:szCs w:val="22"/>
        </w:rPr>
        <w:t xml:space="preserve">per la </w:t>
      </w:r>
      <w:r w:rsidR="00782959" w:rsidRPr="4D0FF0B0">
        <w:rPr>
          <w:b/>
          <w:bCs/>
          <w:sz w:val="22"/>
          <w:szCs w:val="22"/>
        </w:rPr>
        <w:t xml:space="preserve">copertura </w:t>
      </w:r>
      <w:r w:rsidR="00A73238" w:rsidRPr="4D0FF0B0">
        <w:rPr>
          <w:b/>
          <w:bCs/>
          <w:sz w:val="22"/>
          <w:szCs w:val="22"/>
        </w:rPr>
        <w:t xml:space="preserve">a tempo determinato </w:t>
      </w:r>
      <w:r w:rsidR="00782959" w:rsidRPr="4D0FF0B0">
        <w:rPr>
          <w:b/>
          <w:bCs/>
          <w:sz w:val="22"/>
          <w:szCs w:val="22"/>
        </w:rPr>
        <w:t xml:space="preserve">di n. </w:t>
      </w:r>
      <w:r w:rsidR="0D2E2576" w:rsidRPr="4D0FF0B0">
        <w:rPr>
          <w:b/>
          <w:bCs/>
          <w:sz w:val="22"/>
          <w:szCs w:val="22"/>
        </w:rPr>
        <w:t>20</w:t>
      </w:r>
      <w:r w:rsidR="000E6B8B" w:rsidRPr="4D0FF0B0">
        <w:rPr>
          <w:b/>
          <w:bCs/>
          <w:sz w:val="22"/>
          <w:szCs w:val="22"/>
        </w:rPr>
        <w:t xml:space="preserve"> </w:t>
      </w:r>
      <w:r w:rsidR="00782959" w:rsidRPr="4D0FF0B0">
        <w:rPr>
          <w:b/>
          <w:bCs/>
          <w:sz w:val="22"/>
          <w:szCs w:val="22"/>
        </w:rPr>
        <w:t>post</w:t>
      </w:r>
      <w:r w:rsidR="17627ADA" w:rsidRPr="4D0FF0B0">
        <w:rPr>
          <w:b/>
          <w:bCs/>
          <w:sz w:val="22"/>
          <w:szCs w:val="22"/>
        </w:rPr>
        <w:t>i</w:t>
      </w:r>
      <w:r w:rsidR="00F820A3" w:rsidRPr="4D0FF0B0">
        <w:rPr>
          <w:b/>
          <w:bCs/>
          <w:sz w:val="22"/>
          <w:szCs w:val="22"/>
        </w:rPr>
        <w:t xml:space="preserve"> di</w:t>
      </w:r>
      <w:r w:rsidR="00DD1E5D" w:rsidRPr="4D0FF0B0">
        <w:rPr>
          <w:b/>
          <w:bCs/>
          <w:sz w:val="22"/>
          <w:szCs w:val="22"/>
        </w:rPr>
        <w:t xml:space="preserve"> </w:t>
      </w:r>
      <w:r w:rsidR="00C06A88" w:rsidRPr="4D0FF0B0">
        <w:rPr>
          <w:b/>
          <w:bCs/>
          <w:sz w:val="22"/>
          <w:szCs w:val="22"/>
        </w:rPr>
        <w:t xml:space="preserve">Collaboratore Professionale Sanitario – </w:t>
      </w:r>
      <w:r w:rsidR="003B63D8" w:rsidRPr="4D0FF0B0">
        <w:rPr>
          <w:b/>
          <w:bCs/>
          <w:sz w:val="22"/>
          <w:szCs w:val="22"/>
        </w:rPr>
        <w:t>Infermiere</w:t>
      </w:r>
      <w:r w:rsidRPr="4D0FF0B0">
        <w:rPr>
          <w:b/>
          <w:bCs/>
          <w:sz w:val="22"/>
          <w:szCs w:val="22"/>
        </w:rPr>
        <w:t>.</w:t>
      </w:r>
    </w:p>
    <w:p w14:paraId="0A37501D" w14:textId="77777777" w:rsidR="00F820A3" w:rsidRPr="00C06A88" w:rsidRDefault="00F820A3" w:rsidP="00F820A3">
      <w:pPr>
        <w:jc w:val="both"/>
        <w:rPr>
          <w:b/>
          <w:bCs/>
          <w:sz w:val="22"/>
          <w:szCs w:val="22"/>
        </w:rPr>
      </w:pPr>
    </w:p>
    <w:p w14:paraId="5568E110" w14:textId="77777777" w:rsidR="00C06A88" w:rsidRDefault="00C06A88" w:rsidP="00C06A88">
      <w:pPr>
        <w:pStyle w:val="Titolo21"/>
        <w:numPr>
          <w:ilvl w:val="0"/>
          <w:numId w:val="0"/>
        </w:numPr>
        <w:rPr>
          <w:b/>
          <w:bCs/>
        </w:rPr>
      </w:pPr>
      <w:r w:rsidRPr="00215E4C">
        <w:t xml:space="preserve">Ruolo: </w:t>
      </w:r>
      <w:r>
        <w:rPr>
          <w:b/>
          <w:bCs/>
        </w:rPr>
        <w:t>Sanitario</w:t>
      </w:r>
      <w:r w:rsidRPr="00215E4C">
        <w:rPr>
          <w:b/>
          <w:bCs/>
        </w:rPr>
        <w:t xml:space="preserve"> </w:t>
      </w:r>
    </w:p>
    <w:p w14:paraId="1A24E818" w14:textId="77777777" w:rsidR="00C06A88" w:rsidRPr="00215E4C" w:rsidRDefault="00C06A88" w:rsidP="00C06A88">
      <w:pPr>
        <w:pStyle w:val="Titolo21"/>
        <w:numPr>
          <w:ilvl w:val="0"/>
          <w:numId w:val="0"/>
        </w:numPr>
        <w:rPr>
          <w:b/>
          <w:bCs/>
        </w:rPr>
      </w:pPr>
      <w:r w:rsidRPr="00215E4C">
        <w:t xml:space="preserve">Categoria: </w:t>
      </w:r>
      <w:r w:rsidRPr="00215E4C">
        <w:rPr>
          <w:b/>
          <w:bCs/>
        </w:rPr>
        <w:t>D</w:t>
      </w:r>
    </w:p>
    <w:p w14:paraId="1817009D" w14:textId="77777777" w:rsidR="00C06A88" w:rsidRPr="00215E4C" w:rsidRDefault="00C06A88" w:rsidP="00C06A88">
      <w:pPr>
        <w:pStyle w:val="Titolo11"/>
        <w:numPr>
          <w:ilvl w:val="0"/>
          <w:numId w:val="0"/>
        </w:numPr>
        <w:jc w:val="left"/>
        <w:rPr>
          <w:b/>
          <w:bCs/>
          <w:sz w:val="22"/>
          <w:szCs w:val="22"/>
        </w:rPr>
      </w:pPr>
      <w:r w:rsidRPr="00215E4C">
        <w:rPr>
          <w:sz w:val="22"/>
          <w:szCs w:val="22"/>
        </w:rPr>
        <w:t xml:space="preserve">Profilo professionale: </w:t>
      </w:r>
      <w:r w:rsidRPr="00215E4C">
        <w:rPr>
          <w:b/>
          <w:snapToGrid w:val="0"/>
        </w:rPr>
        <w:t xml:space="preserve">Collaboratore Professionale </w:t>
      </w:r>
      <w:r>
        <w:rPr>
          <w:b/>
          <w:snapToGrid w:val="0"/>
        </w:rPr>
        <w:t xml:space="preserve">Sanitario </w:t>
      </w:r>
      <w:r w:rsidR="003B63D8">
        <w:rPr>
          <w:b/>
          <w:snapToGrid w:val="0"/>
        </w:rPr>
        <w:t>Infermiere</w:t>
      </w:r>
    </w:p>
    <w:p w14:paraId="1D82E31E" w14:textId="77777777" w:rsidR="00C06A88" w:rsidRPr="00215E4C" w:rsidRDefault="00C06A88" w:rsidP="00C06A88">
      <w:pPr>
        <w:pStyle w:val="Titolo11"/>
        <w:numPr>
          <w:ilvl w:val="0"/>
          <w:numId w:val="0"/>
        </w:numPr>
        <w:jc w:val="left"/>
        <w:rPr>
          <w:sz w:val="22"/>
          <w:szCs w:val="22"/>
        </w:rPr>
      </w:pPr>
      <w:r w:rsidRPr="00215E4C">
        <w:rPr>
          <w:sz w:val="22"/>
          <w:szCs w:val="22"/>
        </w:rPr>
        <w:t>Ai posti è annesso il trattamento economico previsto dal vigente accordo di lavoro.</w:t>
      </w:r>
    </w:p>
    <w:p w14:paraId="5DAB6C7B" w14:textId="77777777" w:rsidR="002F6458" w:rsidRPr="00C06A88" w:rsidRDefault="002F6458">
      <w:pPr>
        <w:jc w:val="both"/>
        <w:rPr>
          <w:rFonts w:cs="ArialMT"/>
          <w:sz w:val="22"/>
          <w:szCs w:val="22"/>
          <w:highlight w:val="yellow"/>
        </w:rPr>
      </w:pPr>
    </w:p>
    <w:p w14:paraId="1A5B7E43" w14:textId="77777777" w:rsidR="00F40AED" w:rsidRPr="00C06A88" w:rsidRDefault="00F40AED">
      <w:pPr>
        <w:jc w:val="both"/>
        <w:rPr>
          <w:rFonts w:cs="ArialMT"/>
          <w:sz w:val="22"/>
          <w:szCs w:val="22"/>
        </w:rPr>
      </w:pPr>
      <w:r w:rsidRPr="00C06A88">
        <w:rPr>
          <w:rFonts w:cs="ArialMT"/>
          <w:sz w:val="22"/>
          <w:szCs w:val="22"/>
        </w:rPr>
        <w:t>Ai fini dell’ammissione il candidato deve risultare in possesso dei seguenti requisiti:</w:t>
      </w:r>
    </w:p>
    <w:p w14:paraId="2E16DF09" w14:textId="77777777" w:rsidR="005750F1" w:rsidRPr="00C06A88" w:rsidRDefault="00C02A2D" w:rsidP="005750F1">
      <w:pPr>
        <w:tabs>
          <w:tab w:val="left" w:pos="284"/>
        </w:tabs>
        <w:ind w:right="-54"/>
        <w:jc w:val="both"/>
        <w:rPr>
          <w:rFonts w:cs="Arial-BoldMT"/>
          <w:bCs/>
          <w:sz w:val="22"/>
          <w:szCs w:val="22"/>
        </w:rPr>
      </w:pPr>
      <w:r w:rsidRPr="00C06A88">
        <w:rPr>
          <w:rFonts w:cs="Arial-BoldMT"/>
          <w:bCs/>
          <w:sz w:val="22"/>
          <w:szCs w:val="22"/>
        </w:rPr>
        <w:t xml:space="preserve">- </w:t>
      </w:r>
      <w:r w:rsidR="005750F1" w:rsidRPr="00C06A88">
        <w:rPr>
          <w:rFonts w:cs="Arial-BoldMT"/>
          <w:bCs/>
          <w:sz w:val="22"/>
          <w:szCs w:val="22"/>
        </w:rPr>
        <w:t xml:space="preserve">Cittadinanza italiana, salve le equiparazioni stabilite dalle leggi vigenti, o cittadinanza di uno dei Paesi dell’Unione Europea. Secondo quanto stabilito dall’art. 38, comma 1, del </w:t>
      </w:r>
      <w:proofErr w:type="spellStart"/>
      <w:r w:rsidR="005750F1" w:rsidRPr="00C06A88">
        <w:rPr>
          <w:rFonts w:cs="Arial-BoldMT"/>
          <w:bCs/>
          <w:sz w:val="22"/>
          <w:szCs w:val="22"/>
        </w:rPr>
        <w:t>D.lgs</w:t>
      </w:r>
      <w:proofErr w:type="spellEnd"/>
      <w:r w:rsidR="005750F1" w:rsidRPr="00C06A88">
        <w:rPr>
          <w:rFonts w:cs="Arial-BoldMT"/>
          <w:bCs/>
          <w:sz w:val="22"/>
          <w:szCs w:val="22"/>
        </w:rPr>
        <w:t xml:space="preserve"> 165/2001, come modificato dall’art. 7 della Legge 06/08/2013 n. 97, possono accedere all’avviso:</w:t>
      </w:r>
    </w:p>
    <w:p w14:paraId="0F95262F" w14:textId="77777777" w:rsidR="005750F1" w:rsidRPr="00C06A88" w:rsidRDefault="005750F1" w:rsidP="005750F1">
      <w:pPr>
        <w:tabs>
          <w:tab w:val="left" w:pos="284"/>
        </w:tabs>
        <w:ind w:right="-54"/>
        <w:jc w:val="both"/>
        <w:rPr>
          <w:rFonts w:cs="Arial-BoldMT"/>
          <w:bCs/>
          <w:sz w:val="22"/>
          <w:szCs w:val="22"/>
        </w:rPr>
      </w:pPr>
      <w:r w:rsidRPr="00C06A88">
        <w:rPr>
          <w:rFonts w:cs="Arial-BoldMT"/>
          <w:bCs/>
          <w:sz w:val="22"/>
          <w:szCs w:val="22"/>
        </w:rPr>
        <w:t>- familiari di cittadini degli stati membri dell’Unione Europea, non aventi la cittadinanza di uno stato membro, che siano titolari del diritto di soggiorno permanente;</w:t>
      </w:r>
    </w:p>
    <w:p w14:paraId="2DB4DF00" w14:textId="77777777" w:rsidR="005750F1" w:rsidRPr="00C06A88" w:rsidRDefault="005750F1" w:rsidP="005750F1">
      <w:pPr>
        <w:tabs>
          <w:tab w:val="left" w:pos="284"/>
        </w:tabs>
        <w:ind w:right="-54"/>
        <w:jc w:val="both"/>
        <w:rPr>
          <w:rFonts w:cs="Arial-BoldMT"/>
          <w:bCs/>
          <w:sz w:val="22"/>
          <w:szCs w:val="22"/>
        </w:rPr>
      </w:pPr>
      <w:r w:rsidRPr="00C06A88">
        <w:rPr>
          <w:rFonts w:cs="Arial-BoldMT"/>
          <w:bCs/>
          <w:sz w:val="22"/>
          <w:szCs w:val="22"/>
        </w:rPr>
        <w:t>oppure</w:t>
      </w:r>
    </w:p>
    <w:p w14:paraId="5EA0F752" w14:textId="77777777" w:rsidR="005750F1" w:rsidRPr="00C06A88" w:rsidRDefault="005750F1" w:rsidP="005750F1">
      <w:pPr>
        <w:tabs>
          <w:tab w:val="left" w:pos="284"/>
        </w:tabs>
        <w:ind w:right="-54"/>
        <w:jc w:val="both"/>
        <w:rPr>
          <w:rFonts w:cs="Arial-BoldMT"/>
          <w:bCs/>
          <w:sz w:val="22"/>
          <w:szCs w:val="22"/>
        </w:rPr>
      </w:pPr>
      <w:r w:rsidRPr="00C06A88">
        <w:rPr>
          <w:rFonts w:cs="Arial-BoldMT"/>
          <w:bCs/>
          <w:sz w:val="22"/>
          <w:szCs w:val="22"/>
        </w:rPr>
        <w:t>- cittadini di Paesi terzi all’Unione Europea che siano titolari del permesso di soggiorno CE per soggiorni di lungo periodo o che siano titolari dello status di “rifugiato” o di “protezione sussidiaria”;</w:t>
      </w:r>
    </w:p>
    <w:p w14:paraId="3A8EB79A" w14:textId="77777777" w:rsidR="005750F1" w:rsidRPr="00C06A88" w:rsidRDefault="005750F1" w:rsidP="005750F1">
      <w:pPr>
        <w:tabs>
          <w:tab w:val="left" w:pos="284"/>
        </w:tabs>
        <w:ind w:right="-54"/>
        <w:jc w:val="both"/>
        <w:rPr>
          <w:rFonts w:cs="Arial-BoldMT"/>
          <w:bCs/>
          <w:sz w:val="22"/>
          <w:szCs w:val="22"/>
        </w:rPr>
      </w:pPr>
      <w:r w:rsidRPr="00C06A88">
        <w:rPr>
          <w:rFonts w:cs="Arial-BoldMT"/>
          <w:bCs/>
          <w:sz w:val="22"/>
          <w:szCs w:val="22"/>
        </w:rPr>
        <w:t xml:space="preserve">(sono considerati familiari, secondo </w:t>
      </w:r>
      <w:smartTag w:uri="urn:schemas-microsoft-com:office:smarttags" w:element="PersonName">
        <w:smartTagPr>
          <w:attr w:name="ProductID" w:val="la Direttiva Comunitaria"/>
        </w:smartTagPr>
        <w:r w:rsidRPr="00C06A88">
          <w:rPr>
            <w:rFonts w:cs="Arial-BoldMT"/>
            <w:bCs/>
            <w:sz w:val="22"/>
            <w:szCs w:val="22"/>
          </w:rPr>
          <w:t>la Direttiva Comunitaria</w:t>
        </w:r>
      </w:smartTag>
      <w:r w:rsidRPr="00C06A88">
        <w:rPr>
          <w:rFonts w:cs="Arial-BoldMT"/>
          <w:bCs/>
          <w:sz w:val="22"/>
          <w:szCs w:val="22"/>
        </w:rPr>
        <w:t xml:space="preserve"> n. 2004/28/CE, il coniuge del migrante, i discendenti diretti di età inferiore a 21 anni a carico e quelli del coniuge, gli ascendenti diretti a carico e quelli del coniuge).</w:t>
      </w:r>
    </w:p>
    <w:p w14:paraId="33D18F04" w14:textId="77777777" w:rsidR="00F40AED" w:rsidRPr="00C06A88" w:rsidRDefault="00C02A2D" w:rsidP="005750F1">
      <w:pPr>
        <w:jc w:val="both"/>
        <w:rPr>
          <w:rFonts w:cs="ArialMT"/>
          <w:sz w:val="22"/>
          <w:szCs w:val="22"/>
        </w:rPr>
      </w:pPr>
      <w:r w:rsidRPr="00C06A88">
        <w:rPr>
          <w:rFonts w:cs="Arial-BoldMT"/>
          <w:bCs/>
          <w:sz w:val="22"/>
          <w:szCs w:val="22"/>
        </w:rPr>
        <w:t xml:space="preserve">- </w:t>
      </w:r>
      <w:r w:rsidR="00F40AED" w:rsidRPr="00C06A88">
        <w:rPr>
          <w:rFonts w:cs="Arial-BoldMT"/>
          <w:bCs/>
          <w:sz w:val="22"/>
          <w:szCs w:val="22"/>
        </w:rPr>
        <w:t>Idoneità</w:t>
      </w:r>
      <w:r w:rsidR="003B5BBB" w:rsidRPr="00C06A88">
        <w:rPr>
          <w:rFonts w:cs="Arial-BoldMT"/>
          <w:bCs/>
          <w:sz w:val="22"/>
          <w:szCs w:val="22"/>
        </w:rPr>
        <w:t xml:space="preserve"> </w:t>
      </w:r>
      <w:r w:rsidR="00F40AED" w:rsidRPr="00C06A88">
        <w:rPr>
          <w:rFonts w:cs="Arial-BoldMT"/>
          <w:bCs/>
          <w:sz w:val="22"/>
          <w:szCs w:val="22"/>
        </w:rPr>
        <w:t>fisica</w:t>
      </w:r>
      <w:r w:rsidR="003B5BBB" w:rsidRPr="00C06A88">
        <w:rPr>
          <w:rFonts w:cs="Arial-BoldMT"/>
          <w:bCs/>
          <w:sz w:val="22"/>
          <w:szCs w:val="22"/>
        </w:rPr>
        <w:t xml:space="preserve"> </w:t>
      </w:r>
      <w:r w:rsidR="00F40AED" w:rsidRPr="00C06A88">
        <w:rPr>
          <w:rFonts w:cs="Arial-BoldMT"/>
          <w:bCs/>
          <w:sz w:val="22"/>
          <w:szCs w:val="22"/>
        </w:rPr>
        <w:t>all’impiego</w:t>
      </w:r>
      <w:r w:rsidR="00ED0FDC" w:rsidRPr="00C06A88">
        <w:rPr>
          <w:rFonts w:cs="Arial-BoldMT"/>
          <w:bCs/>
          <w:sz w:val="22"/>
          <w:szCs w:val="22"/>
        </w:rPr>
        <w:t xml:space="preserve"> </w:t>
      </w:r>
      <w:r w:rsidR="00562723" w:rsidRPr="00C06A88">
        <w:rPr>
          <w:rFonts w:cs="Arial-BoldMT"/>
          <w:bCs/>
          <w:sz w:val="22"/>
          <w:szCs w:val="22"/>
        </w:rPr>
        <w:t>senza alcuna limitazione</w:t>
      </w:r>
      <w:r w:rsidR="00ED0FDC" w:rsidRPr="00C06A88">
        <w:rPr>
          <w:rFonts w:cs="Arial-BoldMT"/>
          <w:bCs/>
          <w:sz w:val="22"/>
          <w:szCs w:val="22"/>
        </w:rPr>
        <w:t>;</w:t>
      </w:r>
    </w:p>
    <w:p w14:paraId="7902B3A9" w14:textId="77777777" w:rsidR="00F40AED" w:rsidRPr="00C06A88" w:rsidRDefault="00C02A2D" w:rsidP="00DF7EA0">
      <w:pPr>
        <w:jc w:val="both"/>
        <w:rPr>
          <w:rFonts w:cs="Arial-BoldMT"/>
          <w:bCs/>
          <w:sz w:val="22"/>
          <w:szCs w:val="22"/>
        </w:rPr>
      </w:pPr>
      <w:r w:rsidRPr="00C06A88">
        <w:rPr>
          <w:rFonts w:cs="Arial-BoldMT"/>
          <w:bCs/>
          <w:sz w:val="22"/>
          <w:szCs w:val="22"/>
        </w:rPr>
        <w:t xml:space="preserve">- </w:t>
      </w:r>
      <w:r w:rsidR="00F40AED" w:rsidRPr="00C06A88">
        <w:rPr>
          <w:rFonts w:cs="Arial-BoldMT"/>
          <w:bCs/>
          <w:sz w:val="22"/>
          <w:szCs w:val="22"/>
        </w:rPr>
        <w:t>Godimento dei diritti politici</w:t>
      </w:r>
      <w:r w:rsidR="00ED0FDC" w:rsidRPr="00C06A88">
        <w:rPr>
          <w:rFonts w:cs="Arial-BoldMT"/>
          <w:bCs/>
          <w:sz w:val="22"/>
          <w:szCs w:val="22"/>
        </w:rPr>
        <w:t>;</w:t>
      </w:r>
    </w:p>
    <w:p w14:paraId="02EB378F" w14:textId="77777777" w:rsidR="00A73238" w:rsidRPr="00C06A88" w:rsidRDefault="00A73238" w:rsidP="00DF7EA0">
      <w:pPr>
        <w:jc w:val="both"/>
        <w:rPr>
          <w:rFonts w:cs="Arial-BoldMT"/>
          <w:b/>
          <w:bCs/>
          <w:sz w:val="22"/>
          <w:szCs w:val="22"/>
        </w:rPr>
      </w:pPr>
    </w:p>
    <w:p w14:paraId="189DAF2E" w14:textId="77777777" w:rsidR="00C06A88" w:rsidRDefault="00C06A88" w:rsidP="00C06A88">
      <w:pPr>
        <w:pStyle w:val="Corpodeltesto"/>
        <w:suppressAutoHyphens w:val="0"/>
        <w:autoSpaceDN w:val="0"/>
        <w:rPr>
          <w:b w:val="0"/>
        </w:rPr>
      </w:pPr>
      <w:r w:rsidRPr="0020683D">
        <w:rPr>
          <w:rFonts w:cs="Arial-BoldMT"/>
          <w:sz w:val="22"/>
          <w:szCs w:val="22"/>
          <w:u w:val="single"/>
        </w:rPr>
        <w:t>Titolo di studio</w:t>
      </w:r>
      <w:r w:rsidRPr="00215E4C">
        <w:rPr>
          <w:rFonts w:cs="Arial-BoldMT"/>
        </w:rPr>
        <w:t xml:space="preserve">: </w:t>
      </w:r>
      <w:r w:rsidR="003B63D8" w:rsidRPr="003B63D8">
        <w:rPr>
          <w:b w:val="0"/>
          <w:snapToGrid w:val="0"/>
        </w:rPr>
        <w:t xml:space="preserve">Laurea Triennale in Infermieristica (classe L/SNT1) ovvero Diploma Universitario di Infermiere conseguito ai sensi dell’art. 6, comma 3, del </w:t>
      </w:r>
      <w:proofErr w:type="spellStart"/>
      <w:r w:rsidR="003B63D8" w:rsidRPr="003B63D8">
        <w:rPr>
          <w:b w:val="0"/>
          <w:snapToGrid w:val="0"/>
        </w:rPr>
        <w:t>D.Lgs</w:t>
      </w:r>
      <w:proofErr w:type="spellEnd"/>
      <w:r w:rsidR="003B63D8" w:rsidRPr="003B63D8">
        <w:rPr>
          <w:b w:val="0"/>
          <w:snapToGrid w:val="0"/>
        </w:rPr>
        <w:t xml:space="preserve"> 502/1992, e successive modificazioni ed integrazioni, ovvero i diplomi e attestati conseguiti in base al precedente ordinamento, riconosciuti equipollenti, ai sensi delle vigenti disposizioni, al diploma universitario ai fini dell’esercizio dell’attività professionale del profilo messo a concorso e dell’accesso ai pubblici uffici</w:t>
      </w:r>
      <w:r w:rsidRPr="003B63D8">
        <w:rPr>
          <w:b w:val="0"/>
        </w:rPr>
        <w:t>.</w:t>
      </w:r>
    </w:p>
    <w:p w14:paraId="6A05A809" w14:textId="77777777" w:rsidR="003B63D8" w:rsidRPr="0057673D" w:rsidRDefault="003B63D8" w:rsidP="00C06A88">
      <w:pPr>
        <w:pStyle w:val="Corpodeltesto"/>
        <w:suppressAutoHyphens w:val="0"/>
        <w:autoSpaceDN w:val="0"/>
        <w:rPr>
          <w:b w:val="0"/>
        </w:rPr>
      </w:pPr>
    </w:p>
    <w:p w14:paraId="21EC42EC" w14:textId="77777777" w:rsidR="00C06A88" w:rsidRPr="005D74F6" w:rsidRDefault="00C06A88" w:rsidP="00C06A88">
      <w:pPr>
        <w:widowControl/>
        <w:suppressAutoHyphens w:val="0"/>
        <w:autoSpaceDE/>
        <w:autoSpaceDN w:val="0"/>
        <w:spacing w:line="273" w:lineRule="exact"/>
        <w:ind w:right="14"/>
        <w:jc w:val="both"/>
        <w:rPr>
          <w:b/>
          <w:bCs/>
          <w:sz w:val="24"/>
          <w:szCs w:val="24"/>
        </w:rPr>
      </w:pPr>
      <w:r>
        <w:rPr>
          <w:rFonts w:cs="Arial-BoldMT"/>
          <w:b/>
          <w:bCs/>
          <w:sz w:val="22"/>
          <w:szCs w:val="22"/>
        </w:rPr>
        <w:t xml:space="preserve">- </w:t>
      </w:r>
      <w:r w:rsidRPr="004627AB">
        <w:rPr>
          <w:rFonts w:cs="Arial-BoldMT"/>
          <w:b/>
          <w:bCs/>
          <w:sz w:val="22"/>
          <w:szCs w:val="22"/>
          <w:u w:val="single"/>
        </w:rPr>
        <w:t>Iscrizione al relativo Albo professionale</w:t>
      </w:r>
      <w:r>
        <w:rPr>
          <w:rFonts w:cs="Arial-BoldMT"/>
          <w:b/>
          <w:bCs/>
          <w:sz w:val="22"/>
          <w:szCs w:val="22"/>
        </w:rPr>
        <w:t>,</w:t>
      </w:r>
      <w:r>
        <w:rPr>
          <w:sz w:val="24"/>
          <w:szCs w:val="24"/>
        </w:rPr>
        <w:t xml:space="preserve"> l</w:t>
      </w:r>
      <w:r w:rsidRPr="005D74F6">
        <w:rPr>
          <w:sz w:val="24"/>
          <w:szCs w:val="24"/>
        </w:rPr>
        <w:t>’iscrizione al relativo Albo professionale di uno dei Paesi dell’Unione Europea consente la partecipazione, fermo restando l’obbligo dell’iscrizione all’albo in Italia prima dell’assunzione in servizio</w:t>
      </w:r>
      <w:r>
        <w:rPr>
          <w:sz w:val="24"/>
          <w:szCs w:val="24"/>
        </w:rPr>
        <w:t>.</w:t>
      </w:r>
    </w:p>
    <w:p w14:paraId="5A39BBE3" w14:textId="77777777" w:rsidR="002F6458" w:rsidRPr="00C06A88" w:rsidRDefault="002F6458" w:rsidP="00F45ED8">
      <w:pPr>
        <w:widowControl/>
        <w:suppressAutoHyphens w:val="0"/>
        <w:autoSpaceDE/>
        <w:autoSpaceDN w:val="0"/>
        <w:spacing w:line="273" w:lineRule="exact"/>
        <w:ind w:right="14"/>
        <w:jc w:val="both"/>
        <w:rPr>
          <w:b/>
          <w:bCs/>
          <w:sz w:val="22"/>
          <w:szCs w:val="22"/>
          <w:highlight w:val="yellow"/>
        </w:rPr>
      </w:pPr>
    </w:p>
    <w:p w14:paraId="2F417876" w14:textId="77777777" w:rsidR="00F45ED8" w:rsidRPr="00C06A88" w:rsidRDefault="00F45ED8" w:rsidP="00F45ED8">
      <w:pPr>
        <w:widowControl/>
        <w:suppressAutoHyphens w:val="0"/>
        <w:autoSpaceDE/>
        <w:autoSpaceDN w:val="0"/>
        <w:spacing w:line="273" w:lineRule="exact"/>
        <w:ind w:right="14"/>
        <w:jc w:val="both"/>
        <w:rPr>
          <w:b/>
          <w:bCs/>
          <w:sz w:val="22"/>
          <w:szCs w:val="22"/>
        </w:rPr>
      </w:pPr>
      <w:r w:rsidRPr="00C06A88">
        <w:rPr>
          <w:b/>
          <w:bCs/>
          <w:sz w:val="22"/>
          <w:szCs w:val="22"/>
        </w:rPr>
        <w:t xml:space="preserve">L’Amministrazione si riserva di utilizzare la graduatoria di merito in esito all’espletamento del presente Avviso  Pubblico anche per ulteriori esigenze che dovessero manifestarsi con riferimento </w:t>
      </w:r>
      <w:r w:rsidR="005750F1" w:rsidRPr="00C06A88">
        <w:rPr>
          <w:b/>
          <w:bCs/>
          <w:sz w:val="22"/>
          <w:szCs w:val="22"/>
        </w:rPr>
        <w:t>al profilo</w:t>
      </w:r>
      <w:r w:rsidRPr="00C06A88">
        <w:rPr>
          <w:b/>
          <w:bCs/>
          <w:sz w:val="22"/>
          <w:szCs w:val="22"/>
        </w:rPr>
        <w:t xml:space="preserve"> oggetto del bando;</w:t>
      </w:r>
    </w:p>
    <w:p w14:paraId="41C8F396" w14:textId="77777777" w:rsidR="00F6660F" w:rsidRPr="00C06A88" w:rsidRDefault="00F6660F" w:rsidP="0062650A">
      <w:pPr>
        <w:pStyle w:val="Corpodeltesto"/>
        <w:suppressAutoHyphens w:val="0"/>
        <w:autoSpaceDN w:val="0"/>
        <w:rPr>
          <w:sz w:val="22"/>
          <w:szCs w:val="22"/>
        </w:rPr>
      </w:pPr>
    </w:p>
    <w:p w14:paraId="05D8311E" w14:textId="77777777" w:rsidR="001C259D" w:rsidRPr="00C06A88" w:rsidRDefault="001C259D" w:rsidP="001C259D">
      <w:pPr>
        <w:jc w:val="both"/>
        <w:rPr>
          <w:b/>
          <w:sz w:val="22"/>
          <w:szCs w:val="22"/>
          <w:u w:val="single"/>
        </w:rPr>
      </w:pPr>
      <w:r w:rsidRPr="00C06A88">
        <w:rPr>
          <w:b/>
          <w:sz w:val="22"/>
          <w:szCs w:val="22"/>
          <w:u w:val="single"/>
        </w:rPr>
        <w:t>MODALITA’ DI SELEZIONE:</w:t>
      </w:r>
    </w:p>
    <w:p w14:paraId="737563DB" w14:textId="77777777" w:rsidR="005140E5" w:rsidRPr="006F7157" w:rsidRDefault="005140E5" w:rsidP="005140E5">
      <w:pPr>
        <w:jc w:val="both"/>
        <w:rPr>
          <w:sz w:val="22"/>
          <w:szCs w:val="22"/>
        </w:rPr>
      </w:pPr>
      <w:r w:rsidRPr="006F7157">
        <w:rPr>
          <w:sz w:val="22"/>
          <w:szCs w:val="22"/>
        </w:rPr>
        <w:t xml:space="preserve">La Commissione, ai fini della predisposizione della graduatoria, avrà a disposizione </w:t>
      </w:r>
      <w:proofErr w:type="spellStart"/>
      <w:r w:rsidRPr="006F7157">
        <w:rPr>
          <w:sz w:val="22"/>
          <w:szCs w:val="22"/>
        </w:rPr>
        <w:t>max</w:t>
      </w:r>
      <w:proofErr w:type="spellEnd"/>
      <w:r w:rsidRPr="006F7157">
        <w:rPr>
          <w:sz w:val="22"/>
          <w:szCs w:val="22"/>
        </w:rPr>
        <w:t xml:space="preserve"> 30 punti per i titoli, </w:t>
      </w:r>
      <w:proofErr w:type="spellStart"/>
      <w:r w:rsidRPr="006F7157">
        <w:rPr>
          <w:sz w:val="22"/>
          <w:szCs w:val="22"/>
        </w:rPr>
        <w:t>cosi</w:t>
      </w:r>
      <w:proofErr w:type="spellEnd"/>
      <w:r w:rsidRPr="006F7157">
        <w:rPr>
          <w:sz w:val="22"/>
          <w:szCs w:val="22"/>
        </w:rPr>
        <w:t xml:space="preserve"> suddivisi</w:t>
      </w:r>
      <w:r>
        <w:rPr>
          <w:b/>
          <w:sz w:val="22"/>
          <w:szCs w:val="22"/>
        </w:rPr>
        <w:t>:</w:t>
      </w:r>
    </w:p>
    <w:p w14:paraId="72A3D3EC" w14:textId="77777777" w:rsidR="005140E5" w:rsidRPr="00C06A88" w:rsidRDefault="005140E5" w:rsidP="005140E5">
      <w:pPr>
        <w:suppressAutoHyphens w:val="0"/>
        <w:autoSpaceDN w:val="0"/>
        <w:adjustRightInd w:val="0"/>
        <w:jc w:val="both"/>
        <w:rPr>
          <w:b/>
          <w:sz w:val="22"/>
          <w:szCs w:val="22"/>
        </w:rPr>
      </w:pPr>
    </w:p>
    <w:p w14:paraId="5452C1F7" w14:textId="77777777" w:rsidR="005140E5" w:rsidRDefault="005140E5" w:rsidP="005140E5">
      <w:pPr>
        <w:numPr>
          <w:ilvl w:val="0"/>
          <w:numId w:val="16"/>
        </w:numPr>
        <w:jc w:val="both"/>
        <w:rPr>
          <w:sz w:val="22"/>
          <w:szCs w:val="22"/>
        </w:rPr>
      </w:pPr>
      <w:r>
        <w:rPr>
          <w:sz w:val="22"/>
          <w:szCs w:val="22"/>
        </w:rPr>
        <w:t xml:space="preserve">Carriera </w:t>
      </w:r>
      <w:proofErr w:type="spellStart"/>
      <w:r>
        <w:rPr>
          <w:sz w:val="22"/>
          <w:szCs w:val="22"/>
        </w:rPr>
        <w:t>max</w:t>
      </w:r>
      <w:proofErr w:type="spellEnd"/>
      <w:r>
        <w:rPr>
          <w:sz w:val="22"/>
          <w:szCs w:val="22"/>
        </w:rPr>
        <w:t xml:space="preserve"> punti 15;</w:t>
      </w:r>
    </w:p>
    <w:p w14:paraId="4A5780C1" w14:textId="77777777" w:rsidR="005140E5" w:rsidRDefault="005140E5" w:rsidP="005140E5">
      <w:pPr>
        <w:numPr>
          <w:ilvl w:val="0"/>
          <w:numId w:val="16"/>
        </w:numPr>
        <w:jc w:val="both"/>
        <w:rPr>
          <w:sz w:val="22"/>
          <w:szCs w:val="22"/>
        </w:rPr>
      </w:pPr>
      <w:r>
        <w:rPr>
          <w:sz w:val="22"/>
          <w:szCs w:val="22"/>
        </w:rPr>
        <w:t xml:space="preserve">Titoli accademici e di studio </w:t>
      </w:r>
      <w:proofErr w:type="spellStart"/>
      <w:r>
        <w:rPr>
          <w:sz w:val="22"/>
          <w:szCs w:val="22"/>
        </w:rPr>
        <w:t>max</w:t>
      </w:r>
      <w:proofErr w:type="spellEnd"/>
      <w:r>
        <w:rPr>
          <w:sz w:val="22"/>
          <w:szCs w:val="22"/>
        </w:rPr>
        <w:t xml:space="preserve"> punti 3;</w:t>
      </w:r>
    </w:p>
    <w:p w14:paraId="03D47A70" w14:textId="77777777" w:rsidR="005140E5" w:rsidRDefault="005140E5" w:rsidP="005140E5">
      <w:pPr>
        <w:numPr>
          <w:ilvl w:val="0"/>
          <w:numId w:val="16"/>
        </w:numPr>
        <w:jc w:val="both"/>
        <w:rPr>
          <w:sz w:val="22"/>
          <w:szCs w:val="22"/>
        </w:rPr>
      </w:pPr>
      <w:r>
        <w:rPr>
          <w:sz w:val="22"/>
          <w:szCs w:val="22"/>
        </w:rPr>
        <w:t xml:space="preserve">Pubblicazioni e titoli scientifici </w:t>
      </w:r>
      <w:proofErr w:type="spellStart"/>
      <w:r>
        <w:rPr>
          <w:sz w:val="22"/>
          <w:szCs w:val="22"/>
        </w:rPr>
        <w:t>max</w:t>
      </w:r>
      <w:proofErr w:type="spellEnd"/>
      <w:r>
        <w:rPr>
          <w:sz w:val="22"/>
          <w:szCs w:val="22"/>
        </w:rPr>
        <w:t xml:space="preserve"> punti 2;</w:t>
      </w:r>
    </w:p>
    <w:p w14:paraId="7711FEC7" w14:textId="77777777" w:rsidR="005140E5" w:rsidRDefault="005140E5" w:rsidP="005140E5">
      <w:pPr>
        <w:numPr>
          <w:ilvl w:val="0"/>
          <w:numId w:val="16"/>
        </w:numPr>
        <w:jc w:val="both"/>
        <w:rPr>
          <w:sz w:val="22"/>
          <w:szCs w:val="22"/>
        </w:rPr>
      </w:pPr>
      <w:r>
        <w:rPr>
          <w:sz w:val="22"/>
          <w:szCs w:val="22"/>
        </w:rPr>
        <w:t xml:space="preserve">Curriculum formativo e professionale </w:t>
      </w:r>
      <w:proofErr w:type="spellStart"/>
      <w:r>
        <w:rPr>
          <w:sz w:val="22"/>
          <w:szCs w:val="22"/>
        </w:rPr>
        <w:t>max</w:t>
      </w:r>
      <w:proofErr w:type="spellEnd"/>
      <w:r>
        <w:rPr>
          <w:sz w:val="22"/>
          <w:szCs w:val="22"/>
        </w:rPr>
        <w:t xml:space="preserve"> punti 10.</w:t>
      </w:r>
    </w:p>
    <w:p w14:paraId="0D0B940D" w14:textId="77777777" w:rsidR="005140E5" w:rsidRDefault="005140E5" w:rsidP="005140E5">
      <w:pPr>
        <w:jc w:val="both"/>
        <w:rPr>
          <w:sz w:val="22"/>
          <w:szCs w:val="22"/>
        </w:rPr>
      </w:pPr>
    </w:p>
    <w:p w14:paraId="020D911A" w14:textId="6F24616D" w:rsidR="005140E5" w:rsidRDefault="005140E5" w:rsidP="005140E5">
      <w:pPr>
        <w:jc w:val="both"/>
        <w:rPr>
          <w:sz w:val="22"/>
          <w:szCs w:val="22"/>
        </w:rPr>
      </w:pPr>
      <w:r w:rsidRPr="00C06A88">
        <w:rPr>
          <w:sz w:val="22"/>
          <w:szCs w:val="22"/>
        </w:rPr>
        <w:t>I titoli saranno valutati secondo le disposizioni contenute nel DPR 220/2001.</w:t>
      </w:r>
    </w:p>
    <w:p w14:paraId="0E27B00A" w14:textId="77777777" w:rsidR="00214BFC" w:rsidRDefault="00214BFC">
      <w:pPr>
        <w:jc w:val="both"/>
        <w:rPr>
          <w:sz w:val="24"/>
          <w:szCs w:val="24"/>
          <w:highlight w:val="yellow"/>
        </w:rPr>
      </w:pPr>
    </w:p>
    <w:p w14:paraId="1F9DA943" w14:textId="2173F6D2" w:rsidR="00F40AED" w:rsidRPr="00C06A88" w:rsidRDefault="00F40AED">
      <w:pPr>
        <w:jc w:val="both"/>
        <w:rPr>
          <w:sz w:val="24"/>
          <w:szCs w:val="24"/>
        </w:rPr>
      </w:pPr>
      <w:r w:rsidRPr="00C06A88">
        <w:rPr>
          <w:sz w:val="24"/>
          <w:szCs w:val="24"/>
        </w:rPr>
        <w:t xml:space="preserve">I requisiti prescritti devono essere posseduti alla data di </w:t>
      </w:r>
      <w:r w:rsidR="00626170">
        <w:rPr>
          <w:sz w:val="24"/>
          <w:szCs w:val="24"/>
        </w:rPr>
        <w:t>presentazione</w:t>
      </w:r>
      <w:r w:rsidRPr="00C06A88">
        <w:rPr>
          <w:sz w:val="24"/>
          <w:szCs w:val="24"/>
        </w:rPr>
        <w:t xml:space="preserve"> </w:t>
      </w:r>
      <w:r w:rsidR="00626170">
        <w:rPr>
          <w:sz w:val="24"/>
          <w:szCs w:val="24"/>
        </w:rPr>
        <w:t>della domanda di partecipazione</w:t>
      </w:r>
      <w:r w:rsidRPr="00C06A88">
        <w:rPr>
          <w:sz w:val="24"/>
          <w:szCs w:val="24"/>
        </w:rPr>
        <w:t xml:space="preserve">. </w:t>
      </w:r>
    </w:p>
    <w:p w14:paraId="4A78207D" w14:textId="77777777" w:rsidR="00FC6B48" w:rsidRDefault="00FC6B48">
      <w:pPr>
        <w:jc w:val="both"/>
        <w:rPr>
          <w:sz w:val="24"/>
          <w:szCs w:val="24"/>
        </w:rPr>
      </w:pPr>
    </w:p>
    <w:p w14:paraId="3061CA1C" w14:textId="77777777" w:rsidR="00FC6B48" w:rsidRDefault="00FC6B48">
      <w:pPr>
        <w:jc w:val="both"/>
        <w:rPr>
          <w:sz w:val="24"/>
          <w:szCs w:val="24"/>
        </w:rPr>
      </w:pPr>
    </w:p>
    <w:p w14:paraId="62AEDD2B" w14:textId="77777777" w:rsidR="00400A0A" w:rsidRDefault="00400A0A">
      <w:pPr>
        <w:jc w:val="both"/>
        <w:rPr>
          <w:sz w:val="24"/>
          <w:szCs w:val="24"/>
        </w:rPr>
      </w:pPr>
    </w:p>
    <w:p w14:paraId="489A034D" w14:textId="54592BC2" w:rsidR="00400A0A" w:rsidRDefault="00400A0A">
      <w:pPr>
        <w:jc w:val="both"/>
        <w:rPr>
          <w:sz w:val="24"/>
          <w:szCs w:val="24"/>
        </w:rPr>
      </w:pPr>
      <w:r>
        <w:rPr>
          <w:sz w:val="24"/>
          <w:szCs w:val="24"/>
        </w:rPr>
        <w:t>La Commissione Esaminatrice sarà composta:</w:t>
      </w:r>
    </w:p>
    <w:p w14:paraId="7BF09A99" w14:textId="1A9ACFB7" w:rsidR="00400A0A" w:rsidRDefault="00400A0A" w:rsidP="00400A0A">
      <w:pPr>
        <w:pStyle w:val="Paragrafoelenco"/>
        <w:numPr>
          <w:ilvl w:val="0"/>
          <w:numId w:val="16"/>
        </w:numPr>
        <w:jc w:val="both"/>
        <w:rPr>
          <w:sz w:val="24"/>
          <w:szCs w:val="24"/>
        </w:rPr>
      </w:pPr>
      <w:r>
        <w:rPr>
          <w:sz w:val="24"/>
          <w:szCs w:val="24"/>
        </w:rPr>
        <w:t xml:space="preserve">Dal Dirigente delle Professioni Sanitarie in qualità </w:t>
      </w:r>
      <w:r w:rsidR="00DD6253">
        <w:rPr>
          <w:sz w:val="24"/>
          <w:szCs w:val="24"/>
        </w:rPr>
        <w:t>di Presidente;</w:t>
      </w:r>
    </w:p>
    <w:p w14:paraId="401F6A7C" w14:textId="3DAFE09B" w:rsidR="00DD6253" w:rsidRDefault="00DD6253" w:rsidP="00400A0A">
      <w:pPr>
        <w:pStyle w:val="Paragrafoelenco"/>
        <w:numPr>
          <w:ilvl w:val="0"/>
          <w:numId w:val="16"/>
        </w:numPr>
        <w:jc w:val="both"/>
        <w:rPr>
          <w:sz w:val="24"/>
          <w:szCs w:val="24"/>
        </w:rPr>
      </w:pPr>
      <w:r>
        <w:rPr>
          <w:sz w:val="24"/>
          <w:szCs w:val="24"/>
        </w:rPr>
        <w:t xml:space="preserve">N.1. Collaboratore Professionale Sanitario Infermiere </w:t>
      </w:r>
      <w:proofErr w:type="spellStart"/>
      <w:r>
        <w:rPr>
          <w:sz w:val="24"/>
          <w:szCs w:val="24"/>
        </w:rPr>
        <w:t>cat</w:t>
      </w:r>
      <w:proofErr w:type="spellEnd"/>
      <w:r>
        <w:rPr>
          <w:sz w:val="24"/>
          <w:szCs w:val="24"/>
        </w:rPr>
        <w:t>. D/Ds</w:t>
      </w:r>
      <w:r w:rsidR="00B901C0">
        <w:rPr>
          <w:sz w:val="24"/>
          <w:szCs w:val="24"/>
        </w:rPr>
        <w:t>, in qualità di componente;</w:t>
      </w:r>
    </w:p>
    <w:p w14:paraId="1F486B15" w14:textId="20D9F6E2" w:rsidR="00B901C0" w:rsidRDefault="00B901C0" w:rsidP="00400A0A">
      <w:pPr>
        <w:pStyle w:val="Paragrafoelenco"/>
        <w:numPr>
          <w:ilvl w:val="0"/>
          <w:numId w:val="16"/>
        </w:numPr>
        <w:jc w:val="both"/>
        <w:rPr>
          <w:sz w:val="24"/>
          <w:szCs w:val="24"/>
        </w:rPr>
      </w:pPr>
      <w:r>
        <w:rPr>
          <w:sz w:val="24"/>
          <w:szCs w:val="24"/>
        </w:rPr>
        <w:t xml:space="preserve">N.1. Collaboratore Professionale Sanitario Infermiere </w:t>
      </w:r>
      <w:proofErr w:type="spellStart"/>
      <w:r>
        <w:rPr>
          <w:sz w:val="24"/>
          <w:szCs w:val="24"/>
        </w:rPr>
        <w:t>cat</w:t>
      </w:r>
      <w:proofErr w:type="spellEnd"/>
      <w:r>
        <w:rPr>
          <w:sz w:val="24"/>
          <w:szCs w:val="24"/>
        </w:rPr>
        <w:t>. D/Ds, in qualità di componente</w:t>
      </w:r>
      <w:r w:rsidR="00267D5D">
        <w:rPr>
          <w:sz w:val="24"/>
          <w:szCs w:val="24"/>
        </w:rPr>
        <w:t>.</w:t>
      </w:r>
    </w:p>
    <w:p w14:paraId="6F16CCE8" w14:textId="08AB1729" w:rsidR="00DD6253" w:rsidRPr="00400A0A" w:rsidRDefault="00B901C0" w:rsidP="00400A0A">
      <w:pPr>
        <w:pStyle w:val="Paragrafoelenco"/>
        <w:numPr>
          <w:ilvl w:val="0"/>
          <w:numId w:val="16"/>
        </w:numPr>
        <w:jc w:val="both"/>
        <w:rPr>
          <w:sz w:val="24"/>
          <w:szCs w:val="24"/>
        </w:rPr>
      </w:pPr>
      <w:r>
        <w:rPr>
          <w:sz w:val="24"/>
          <w:szCs w:val="24"/>
        </w:rPr>
        <w:t>N.1 Impiegato Amministrativo con funzioni di segretario.</w:t>
      </w:r>
    </w:p>
    <w:p w14:paraId="10243935" w14:textId="77777777" w:rsidR="00400A0A" w:rsidRDefault="00400A0A">
      <w:pPr>
        <w:jc w:val="both"/>
        <w:rPr>
          <w:sz w:val="24"/>
          <w:szCs w:val="24"/>
        </w:rPr>
      </w:pPr>
    </w:p>
    <w:p w14:paraId="71FC5E52" w14:textId="29C1D6EE" w:rsidR="00400A0A" w:rsidRDefault="00027054">
      <w:pPr>
        <w:jc w:val="both"/>
        <w:rPr>
          <w:sz w:val="24"/>
          <w:szCs w:val="24"/>
        </w:rPr>
      </w:pPr>
      <w:r w:rsidRPr="045D8233">
        <w:rPr>
          <w:sz w:val="24"/>
          <w:szCs w:val="24"/>
        </w:rPr>
        <w:t>Le domande di ammissione potranno essere presentate sino al 3</w:t>
      </w:r>
      <w:r w:rsidR="0A465918" w:rsidRPr="045D8233">
        <w:rPr>
          <w:sz w:val="24"/>
          <w:szCs w:val="24"/>
        </w:rPr>
        <w:t>0</w:t>
      </w:r>
      <w:r w:rsidRPr="045D8233">
        <w:rPr>
          <w:sz w:val="24"/>
          <w:szCs w:val="24"/>
        </w:rPr>
        <w:t>/0</w:t>
      </w:r>
      <w:r w:rsidR="13CE7141" w:rsidRPr="045D8233">
        <w:rPr>
          <w:sz w:val="24"/>
          <w:szCs w:val="24"/>
        </w:rPr>
        <w:t>6</w:t>
      </w:r>
      <w:r w:rsidRPr="045D8233">
        <w:rPr>
          <w:sz w:val="24"/>
          <w:szCs w:val="24"/>
        </w:rPr>
        <w:t>/202</w:t>
      </w:r>
      <w:r w:rsidR="03245B8E" w:rsidRPr="045D8233">
        <w:rPr>
          <w:sz w:val="24"/>
          <w:szCs w:val="24"/>
        </w:rPr>
        <w:t>2</w:t>
      </w:r>
      <w:r w:rsidR="00651916" w:rsidRPr="045D8233">
        <w:rPr>
          <w:sz w:val="24"/>
          <w:szCs w:val="24"/>
        </w:rPr>
        <w:t>, salvo i posti disponibili non vengano coperti in data anteriore, del che verrà dato idoneo avviso pubblico.</w:t>
      </w:r>
    </w:p>
    <w:p w14:paraId="0B9E2365" w14:textId="77777777" w:rsidR="009E05A9" w:rsidRDefault="009E05A9">
      <w:pPr>
        <w:jc w:val="both"/>
        <w:rPr>
          <w:sz w:val="24"/>
          <w:szCs w:val="24"/>
        </w:rPr>
      </w:pPr>
    </w:p>
    <w:p w14:paraId="6875D6C7" w14:textId="408CE9BD" w:rsidR="00651916" w:rsidRDefault="00651916">
      <w:pPr>
        <w:jc w:val="both"/>
        <w:rPr>
          <w:sz w:val="24"/>
          <w:szCs w:val="24"/>
        </w:rPr>
      </w:pPr>
      <w:r w:rsidRPr="045D8233">
        <w:rPr>
          <w:sz w:val="24"/>
          <w:szCs w:val="24"/>
        </w:rPr>
        <w:t xml:space="preserve">I candidati </w:t>
      </w:r>
      <w:r w:rsidR="009E05A9" w:rsidRPr="045D8233">
        <w:rPr>
          <w:sz w:val="24"/>
          <w:szCs w:val="24"/>
        </w:rPr>
        <w:t xml:space="preserve">potranno presentare domanda dal </w:t>
      </w:r>
      <w:r w:rsidR="00201561" w:rsidRPr="045D8233">
        <w:rPr>
          <w:sz w:val="24"/>
          <w:szCs w:val="24"/>
        </w:rPr>
        <w:t>01/0</w:t>
      </w:r>
      <w:r w:rsidR="26E197F5" w:rsidRPr="045D8233">
        <w:rPr>
          <w:sz w:val="24"/>
          <w:szCs w:val="24"/>
        </w:rPr>
        <w:t>1</w:t>
      </w:r>
      <w:r w:rsidR="00201561" w:rsidRPr="045D8233">
        <w:rPr>
          <w:sz w:val="24"/>
          <w:szCs w:val="24"/>
        </w:rPr>
        <w:t>/202</w:t>
      </w:r>
      <w:r w:rsidR="2630B7FC" w:rsidRPr="045D8233">
        <w:rPr>
          <w:sz w:val="24"/>
          <w:szCs w:val="24"/>
        </w:rPr>
        <w:t>2</w:t>
      </w:r>
      <w:r w:rsidR="002B3C5A" w:rsidRPr="045D8233">
        <w:rPr>
          <w:sz w:val="24"/>
          <w:szCs w:val="24"/>
        </w:rPr>
        <w:t>.</w:t>
      </w:r>
    </w:p>
    <w:p w14:paraId="33EDFE95" w14:textId="77777777" w:rsidR="00B672AE" w:rsidRDefault="00B672AE">
      <w:pPr>
        <w:jc w:val="both"/>
        <w:rPr>
          <w:sz w:val="24"/>
          <w:szCs w:val="24"/>
        </w:rPr>
      </w:pPr>
    </w:p>
    <w:p w14:paraId="7913203A" w14:textId="4C7B5EBB" w:rsidR="006A0200" w:rsidRDefault="002B3C5A">
      <w:pPr>
        <w:jc w:val="both"/>
        <w:rPr>
          <w:sz w:val="24"/>
          <w:szCs w:val="24"/>
        </w:rPr>
      </w:pPr>
      <w:r>
        <w:rPr>
          <w:sz w:val="24"/>
          <w:szCs w:val="24"/>
        </w:rPr>
        <w:t>Con cadenza quindicinale la Commissione Esaminatrice procederà alla valutazione comparativa dei titoli ed all’eventuale formulazione della graduatoria</w:t>
      </w:r>
      <w:r w:rsidR="006A0200">
        <w:rPr>
          <w:sz w:val="24"/>
          <w:szCs w:val="24"/>
        </w:rPr>
        <w:t xml:space="preserve"> dei candidati</w:t>
      </w:r>
      <w:r w:rsidR="004C70C2">
        <w:rPr>
          <w:sz w:val="24"/>
          <w:szCs w:val="24"/>
        </w:rPr>
        <w:t>, in possesso dei requisiti,</w:t>
      </w:r>
      <w:r w:rsidR="006A0200">
        <w:rPr>
          <w:sz w:val="24"/>
          <w:szCs w:val="24"/>
        </w:rPr>
        <w:t xml:space="preserve"> che abbiano presentato domanda nei 14 giorni precedenti</w:t>
      </w:r>
      <w:r w:rsidR="00BA6F15">
        <w:rPr>
          <w:sz w:val="24"/>
          <w:szCs w:val="24"/>
        </w:rPr>
        <w:t>.</w:t>
      </w:r>
    </w:p>
    <w:p w14:paraId="7527330D" w14:textId="026E2361" w:rsidR="002B3C5A" w:rsidRDefault="006A0200">
      <w:pPr>
        <w:jc w:val="both"/>
        <w:rPr>
          <w:sz w:val="24"/>
          <w:szCs w:val="24"/>
        </w:rPr>
      </w:pPr>
      <w:r>
        <w:rPr>
          <w:sz w:val="24"/>
          <w:szCs w:val="24"/>
        </w:rPr>
        <w:t>I</w:t>
      </w:r>
      <w:r w:rsidR="00DE71AB">
        <w:rPr>
          <w:sz w:val="24"/>
          <w:szCs w:val="24"/>
        </w:rPr>
        <w:t>l</w:t>
      </w:r>
      <w:r>
        <w:rPr>
          <w:sz w:val="24"/>
          <w:szCs w:val="24"/>
        </w:rPr>
        <w:t xml:space="preserve"> candidat</w:t>
      </w:r>
      <w:r w:rsidR="00DE71AB">
        <w:rPr>
          <w:sz w:val="24"/>
          <w:szCs w:val="24"/>
        </w:rPr>
        <w:t>o</w:t>
      </w:r>
      <w:r>
        <w:rPr>
          <w:sz w:val="24"/>
          <w:szCs w:val="24"/>
        </w:rPr>
        <w:t xml:space="preserve"> </w:t>
      </w:r>
      <w:r w:rsidR="00DE71AB">
        <w:rPr>
          <w:sz w:val="24"/>
          <w:szCs w:val="24"/>
        </w:rPr>
        <w:t>che rinunci al conferimento dell’incarico potrà presentare</w:t>
      </w:r>
      <w:r w:rsidR="008A4EA6">
        <w:rPr>
          <w:sz w:val="24"/>
          <w:szCs w:val="24"/>
        </w:rPr>
        <w:t xml:space="preserve"> una</w:t>
      </w:r>
      <w:r w:rsidR="00DE71AB">
        <w:rPr>
          <w:sz w:val="24"/>
          <w:szCs w:val="24"/>
        </w:rPr>
        <w:t xml:space="preserve"> nuova domanda entro il termine previsto.</w:t>
      </w:r>
      <w:r w:rsidR="002B3C5A">
        <w:rPr>
          <w:sz w:val="24"/>
          <w:szCs w:val="24"/>
        </w:rPr>
        <w:t xml:space="preserve"> </w:t>
      </w:r>
    </w:p>
    <w:p w14:paraId="243276D1" w14:textId="77777777" w:rsidR="00FC6B48" w:rsidRDefault="00FC6B48">
      <w:pPr>
        <w:jc w:val="both"/>
        <w:rPr>
          <w:sz w:val="24"/>
          <w:szCs w:val="24"/>
        </w:rPr>
      </w:pPr>
    </w:p>
    <w:p w14:paraId="40C48C6B" w14:textId="7917E17D" w:rsidR="00F40AED" w:rsidRPr="00C06A88" w:rsidRDefault="00F40AED">
      <w:pPr>
        <w:jc w:val="both"/>
        <w:rPr>
          <w:sz w:val="24"/>
          <w:szCs w:val="24"/>
        </w:rPr>
      </w:pPr>
      <w:r w:rsidRPr="00C06A88">
        <w:rPr>
          <w:sz w:val="24"/>
          <w:szCs w:val="24"/>
        </w:rPr>
        <w:t xml:space="preserve">Non possono accedere agli impieghi coloro che siano stati esclusi dall'elettorato attivo, nonché coloro che siano stati dispensati dall’impiego presso una Pubblica Amministrazione per aver conseguito l’impiego stesso mediante la produzione di documenti falsi o viziati da invalidità non sanabile. </w:t>
      </w:r>
    </w:p>
    <w:p w14:paraId="60061E4C" w14:textId="77777777" w:rsidR="002F6458" w:rsidRPr="00C06A88" w:rsidRDefault="002F6458">
      <w:pPr>
        <w:jc w:val="both"/>
        <w:rPr>
          <w:sz w:val="24"/>
          <w:szCs w:val="24"/>
        </w:rPr>
      </w:pPr>
    </w:p>
    <w:p w14:paraId="103923C7" w14:textId="77777777" w:rsidR="005140E5" w:rsidRPr="00C06A88" w:rsidRDefault="005140E5" w:rsidP="005140E5">
      <w:pPr>
        <w:jc w:val="both"/>
        <w:rPr>
          <w:b/>
          <w:snapToGrid w:val="0"/>
          <w:sz w:val="24"/>
          <w:szCs w:val="24"/>
          <w:u w:val="single"/>
        </w:rPr>
      </w:pPr>
      <w:r>
        <w:rPr>
          <w:b/>
          <w:snapToGrid w:val="0"/>
          <w:sz w:val="24"/>
          <w:szCs w:val="24"/>
          <w:u w:val="single"/>
        </w:rPr>
        <w:t>L’elenco dei</w:t>
      </w:r>
      <w:r w:rsidRPr="00C06A88">
        <w:rPr>
          <w:b/>
          <w:snapToGrid w:val="0"/>
          <w:sz w:val="24"/>
          <w:szCs w:val="24"/>
          <w:u w:val="single"/>
        </w:rPr>
        <w:t xml:space="preserve"> candidati ammessi e</w:t>
      </w:r>
      <w:r>
        <w:rPr>
          <w:b/>
          <w:snapToGrid w:val="0"/>
          <w:sz w:val="24"/>
          <w:szCs w:val="24"/>
          <w:u w:val="single"/>
        </w:rPr>
        <w:t xml:space="preserve">d </w:t>
      </w:r>
      <w:r w:rsidRPr="00C06A88">
        <w:rPr>
          <w:b/>
          <w:snapToGrid w:val="0"/>
          <w:sz w:val="24"/>
          <w:szCs w:val="24"/>
          <w:u w:val="single"/>
        </w:rPr>
        <w:t xml:space="preserve">ogni altra eventuale comunicazione, verrà pubblicata </w:t>
      </w:r>
      <w:r>
        <w:rPr>
          <w:b/>
          <w:snapToGrid w:val="0"/>
          <w:sz w:val="24"/>
          <w:szCs w:val="24"/>
          <w:u w:val="single"/>
        </w:rPr>
        <w:t xml:space="preserve">esclusivamente </w:t>
      </w:r>
      <w:r w:rsidRPr="00C06A88">
        <w:rPr>
          <w:b/>
          <w:snapToGrid w:val="0"/>
          <w:sz w:val="24"/>
          <w:szCs w:val="24"/>
          <w:u w:val="single"/>
        </w:rPr>
        <w:t>sul sito aziendale: www.asst-val.it. – albo on-line - sezione concorsi e avvisi – avvisi a tempo determinato.</w:t>
      </w:r>
    </w:p>
    <w:p w14:paraId="44EAFD9C" w14:textId="77777777" w:rsidR="005140E5" w:rsidRDefault="005140E5" w:rsidP="005140E5">
      <w:pPr>
        <w:jc w:val="both"/>
        <w:rPr>
          <w:b/>
          <w:snapToGrid w:val="0"/>
          <w:sz w:val="24"/>
          <w:szCs w:val="24"/>
          <w:u w:val="single"/>
        </w:rPr>
      </w:pPr>
    </w:p>
    <w:p w14:paraId="4B94D5A5" w14:textId="77777777" w:rsidR="00CA5A0F" w:rsidRDefault="00CA5A0F" w:rsidP="00E25032">
      <w:pPr>
        <w:pStyle w:val="Corpodeltesto21"/>
        <w:rPr>
          <w:b/>
          <w:sz w:val="22"/>
          <w:szCs w:val="22"/>
          <w:u w:val="single"/>
        </w:rPr>
      </w:pPr>
    </w:p>
    <w:p w14:paraId="4301D6A4" w14:textId="77777777" w:rsidR="00DA5E51" w:rsidRPr="00C06A88" w:rsidRDefault="00DA5E51" w:rsidP="00E25032">
      <w:pPr>
        <w:pStyle w:val="Corpodeltesto21"/>
        <w:rPr>
          <w:b/>
          <w:sz w:val="22"/>
          <w:szCs w:val="22"/>
          <w:u w:val="single"/>
        </w:rPr>
      </w:pPr>
      <w:r w:rsidRPr="00C06A88">
        <w:rPr>
          <w:b/>
          <w:sz w:val="22"/>
          <w:szCs w:val="22"/>
          <w:u w:val="single"/>
        </w:rPr>
        <w:t>DOMANDA DI AMMISSIONE</w:t>
      </w:r>
    </w:p>
    <w:p w14:paraId="0F9862DB" w14:textId="77777777" w:rsidR="00DA5E51" w:rsidRPr="00C06A88" w:rsidRDefault="00DA5E51" w:rsidP="00E25032">
      <w:pPr>
        <w:jc w:val="both"/>
        <w:rPr>
          <w:b/>
          <w:sz w:val="22"/>
          <w:szCs w:val="22"/>
        </w:rPr>
      </w:pPr>
      <w:r w:rsidRPr="00C06A88">
        <w:rPr>
          <w:sz w:val="22"/>
          <w:szCs w:val="22"/>
        </w:rPr>
        <w:t xml:space="preserve">L’istanza di partecipazione </w:t>
      </w:r>
      <w:r w:rsidR="00681094" w:rsidRPr="00C06A88">
        <w:rPr>
          <w:sz w:val="22"/>
          <w:szCs w:val="22"/>
        </w:rPr>
        <w:t>all’Avviso Pubblico</w:t>
      </w:r>
      <w:r w:rsidRPr="00C06A88">
        <w:rPr>
          <w:sz w:val="22"/>
          <w:szCs w:val="22"/>
        </w:rPr>
        <w:t xml:space="preserve">, </w:t>
      </w:r>
      <w:r w:rsidRPr="00C06A88">
        <w:rPr>
          <w:b/>
          <w:sz w:val="22"/>
          <w:szCs w:val="22"/>
        </w:rPr>
        <w:t>A PENA di ESCLUSIONE</w:t>
      </w:r>
      <w:r w:rsidRPr="00C06A88">
        <w:rPr>
          <w:sz w:val="22"/>
          <w:szCs w:val="22"/>
        </w:rPr>
        <w:t xml:space="preserve">, dovrà essere </w:t>
      </w:r>
      <w:r w:rsidRPr="00C06A88">
        <w:rPr>
          <w:b/>
          <w:sz w:val="22"/>
          <w:szCs w:val="22"/>
        </w:rPr>
        <w:t xml:space="preserve">presentata tassativamente ed esclusivamente tramite la procedura on – line collegandosi al portale Gestione Concorsi: </w:t>
      </w:r>
      <w:hyperlink r:id="rId11" w:history="1">
        <w:r w:rsidRPr="00C06A88">
          <w:rPr>
            <w:rStyle w:val="Collegamentoipertestuale"/>
            <w:b/>
            <w:sz w:val="22"/>
            <w:szCs w:val="22"/>
          </w:rPr>
          <w:t>https://asst-val.iscrizioneconcorsi.it</w:t>
        </w:r>
      </w:hyperlink>
      <w:r w:rsidRPr="00C06A88">
        <w:rPr>
          <w:b/>
          <w:sz w:val="22"/>
          <w:szCs w:val="22"/>
        </w:rPr>
        <w:t>, secondo le modalità di registrazione e compilazione di seguito indicate, più precisamente entro le ore 23:59 del giorno:</w:t>
      </w:r>
    </w:p>
    <w:p w14:paraId="3DEEC669" w14:textId="77777777" w:rsidR="00DA5E51" w:rsidRPr="00C06A88" w:rsidRDefault="00DA5E51" w:rsidP="00DA5E51">
      <w:pPr>
        <w:spacing w:line="360" w:lineRule="auto"/>
        <w:jc w:val="both"/>
        <w:rPr>
          <w:b/>
          <w:sz w:val="22"/>
          <w:szCs w:val="22"/>
        </w:rPr>
      </w:pPr>
    </w:p>
    <w:p w14:paraId="0F6F6AFA" w14:textId="746EFD8F" w:rsidR="00DA5E51" w:rsidRPr="00C06A88" w:rsidRDefault="0782A617" w:rsidP="0AA36756">
      <w:pPr>
        <w:spacing w:line="360" w:lineRule="auto"/>
        <w:jc w:val="center"/>
        <w:rPr>
          <w:b/>
          <w:bCs/>
          <w:sz w:val="40"/>
          <w:szCs w:val="40"/>
          <w:u w:val="single"/>
        </w:rPr>
      </w:pPr>
      <w:r w:rsidRPr="4D0FF0B0">
        <w:rPr>
          <w:b/>
          <w:bCs/>
          <w:sz w:val="40"/>
          <w:szCs w:val="40"/>
          <w:u w:val="single"/>
        </w:rPr>
        <w:t>30 GIUGNO 2022</w:t>
      </w:r>
    </w:p>
    <w:p w14:paraId="0D42E07C" w14:textId="77777777" w:rsidR="00F737A7" w:rsidRPr="00682CC8" w:rsidRDefault="00682CC8" w:rsidP="00DA5E51">
      <w:pPr>
        <w:spacing w:line="360" w:lineRule="auto"/>
        <w:jc w:val="both"/>
        <w:rPr>
          <w:snapToGrid w:val="0"/>
          <w:sz w:val="22"/>
          <w:szCs w:val="22"/>
          <w:u w:val="single"/>
        </w:rPr>
      </w:pPr>
      <w:r w:rsidRPr="00682CC8">
        <w:rPr>
          <w:snapToGrid w:val="0"/>
          <w:sz w:val="22"/>
          <w:szCs w:val="22"/>
          <w:u w:val="single"/>
        </w:rPr>
        <w:t>Il termine è perentorio</w:t>
      </w:r>
    </w:p>
    <w:p w14:paraId="4EE90A30" w14:textId="77777777" w:rsidR="00DA5E51" w:rsidRPr="00C06A88" w:rsidRDefault="00DA5E51" w:rsidP="00DA5E51">
      <w:pPr>
        <w:spacing w:line="360" w:lineRule="auto"/>
        <w:jc w:val="both"/>
        <w:rPr>
          <w:snapToGrid w:val="0"/>
          <w:sz w:val="22"/>
          <w:szCs w:val="22"/>
        </w:rPr>
      </w:pPr>
      <w:r w:rsidRPr="00C06A88">
        <w:rPr>
          <w:snapToGrid w:val="0"/>
          <w:sz w:val="22"/>
          <w:szCs w:val="22"/>
        </w:rPr>
        <w:t>Costituiscono motivi di esclusione:</w:t>
      </w:r>
    </w:p>
    <w:p w14:paraId="68BBE763" w14:textId="77777777" w:rsidR="00DA5E51" w:rsidRPr="00C06A88" w:rsidRDefault="00DA5E51" w:rsidP="00DA5E51">
      <w:pPr>
        <w:widowControl/>
        <w:numPr>
          <w:ilvl w:val="0"/>
          <w:numId w:val="12"/>
        </w:numPr>
        <w:suppressAutoHyphens w:val="0"/>
        <w:autoSpaceDN w:val="0"/>
        <w:spacing w:line="360" w:lineRule="auto"/>
        <w:jc w:val="both"/>
        <w:rPr>
          <w:b/>
          <w:snapToGrid w:val="0"/>
          <w:sz w:val="22"/>
          <w:szCs w:val="22"/>
          <w:u w:val="single"/>
        </w:rPr>
      </w:pPr>
      <w:r w:rsidRPr="00C06A88">
        <w:rPr>
          <w:b/>
          <w:snapToGrid w:val="0"/>
          <w:sz w:val="22"/>
          <w:szCs w:val="22"/>
          <w:u w:val="single"/>
        </w:rPr>
        <w:t xml:space="preserve">La mancata sottoscrizione della domanda di partecipazione da parte del diretto interessato. La sottoscrizione della domanda, per quanto disposto dall’art. 39 del D.P.R. n. 445/2000 non è soggetta ad autenticazione. La presentazione della domanda di partecipazione determina l’accettazione incondizionata di tutte le disposizioni del presente </w:t>
      </w:r>
      <w:r w:rsidR="00681094" w:rsidRPr="00C06A88">
        <w:rPr>
          <w:b/>
          <w:snapToGrid w:val="0"/>
          <w:sz w:val="22"/>
          <w:szCs w:val="22"/>
          <w:u w:val="single"/>
        </w:rPr>
        <w:t>Avviso Pubblico;</w:t>
      </w:r>
    </w:p>
    <w:p w14:paraId="3F4D1D2B" w14:textId="77777777" w:rsidR="00DA5E51" w:rsidRPr="00C06A88" w:rsidRDefault="00DA5E51" w:rsidP="00DA5E51">
      <w:pPr>
        <w:widowControl/>
        <w:numPr>
          <w:ilvl w:val="0"/>
          <w:numId w:val="12"/>
        </w:numPr>
        <w:suppressAutoHyphens w:val="0"/>
        <w:autoSpaceDN w:val="0"/>
        <w:spacing w:line="360" w:lineRule="auto"/>
        <w:jc w:val="both"/>
        <w:rPr>
          <w:b/>
          <w:snapToGrid w:val="0"/>
          <w:sz w:val="22"/>
          <w:szCs w:val="22"/>
          <w:u w:val="single"/>
        </w:rPr>
      </w:pPr>
      <w:r w:rsidRPr="00C06A88">
        <w:rPr>
          <w:b/>
          <w:snapToGrid w:val="0"/>
          <w:sz w:val="22"/>
          <w:szCs w:val="22"/>
          <w:u w:val="single"/>
        </w:rPr>
        <w:t>La mancanza dei requisiti di ammissione;</w:t>
      </w:r>
    </w:p>
    <w:p w14:paraId="2F144D95" w14:textId="77777777" w:rsidR="00DA5E51" w:rsidRPr="00C06A88" w:rsidRDefault="00DA5E51" w:rsidP="00DA5E51">
      <w:pPr>
        <w:widowControl/>
        <w:numPr>
          <w:ilvl w:val="0"/>
          <w:numId w:val="12"/>
        </w:numPr>
        <w:suppressAutoHyphens w:val="0"/>
        <w:autoSpaceDN w:val="0"/>
        <w:spacing w:line="360" w:lineRule="auto"/>
        <w:jc w:val="both"/>
        <w:rPr>
          <w:b/>
          <w:snapToGrid w:val="0"/>
          <w:sz w:val="22"/>
          <w:szCs w:val="22"/>
          <w:u w:val="single"/>
        </w:rPr>
      </w:pPr>
      <w:r w:rsidRPr="00C06A88">
        <w:rPr>
          <w:b/>
          <w:snapToGrid w:val="0"/>
          <w:sz w:val="22"/>
          <w:szCs w:val="22"/>
          <w:u w:val="single"/>
        </w:rPr>
        <w:t>La presentazione della domanda con modalità diverse da quelle previste dal bando.</w:t>
      </w:r>
    </w:p>
    <w:p w14:paraId="3656B9AB" w14:textId="77777777" w:rsidR="00DA5E51" w:rsidRPr="00C06A88" w:rsidRDefault="00DA5E51" w:rsidP="00DA5E51">
      <w:pPr>
        <w:pStyle w:val="Corpodeltesto"/>
        <w:spacing w:line="360" w:lineRule="auto"/>
        <w:rPr>
          <w:b w:val="0"/>
          <w:bCs w:val="0"/>
          <w:color w:val="000000"/>
          <w:sz w:val="22"/>
          <w:szCs w:val="22"/>
        </w:rPr>
      </w:pPr>
    </w:p>
    <w:p w14:paraId="2556247B" w14:textId="77777777" w:rsidR="00DA5E51" w:rsidRPr="00C06A88" w:rsidRDefault="00DA5E51" w:rsidP="00DA5E51">
      <w:pPr>
        <w:keepLines/>
        <w:pBdr>
          <w:top w:val="single" w:sz="4" w:space="1" w:color="auto"/>
          <w:left w:val="single" w:sz="4" w:space="4" w:color="auto"/>
          <w:bottom w:val="single" w:sz="4" w:space="0" w:color="auto"/>
          <w:right w:val="single" w:sz="4" w:space="4" w:color="auto"/>
        </w:pBdr>
        <w:autoSpaceDE/>
        <w:spacing w:line="360" w:lineRule="auto"/>
        <w:ind w:right="20"/>
        <w:jc w:val="center"/>
        <w:rPr>
          <w:b/>
          <w:bCs/>
          <w:color w:val="000080"/>
          <w:sz w:val="22"/>
          <w:szCs w:val="22"/>
        </w:rPr>
      </w:pPr>
      <w:r w:rsidRPr="00C06A88">
        <w:rPr>
          <w:b/>
          <w:bCs/>
          <w:sz w:val="22"/>
          <w:szCs w:val="22"/>
        </w:rPr>
        <w:lastRenderedPageBreak/>
        <w:t>PER PARTECIPARE ALL’ AVVISO</w:t>
      </w:r>
      <w:r w:rsidR="00F737A7" w:rsidRPr="00C06A88">
        <w:rPr>
          <w:b/>
          <w:bCs/>
          <w:sz w:val="22"/>
          <w:szCs w:val="22"/>
        </w:rPr>
        <w:t xml:space="preserve"> PUBBLICO</w:t>
      </w:r>
      <w:r w:rsidRPr="00C06A88">
        <w:rPr>
          <w:b/>
          <w:bCs/>
          <w:sz w:val="22"/>
          <w:szCs w:val="22"/>
        </w:rPr>
        <w:t xml:space="preserve"> E' NECESSARIO EFFETTUARE </w:t>
      </w:r>
      <w:r w:rsidRPr="00C06A88">
        <w:rPr>
          <w:b/>
          <w:bCs/>
          <w:sz w:val="22"/>
          <w:szCs w:val="22"/>
          <w:u w:val="single"/>
        </w:rPr>
        <w:t>OBBLIGATORIAMENTE</w:t>
      </w:r>
      <w:r w:rsidRPr="00C06A88">
        <w:rPr>
          <w:b/>
          <w:bCs/>
          <w:sz w:val="22"/>
          <w:szCs w:val="22"/>
        </w:rPr>
        <w:t xml:space="preserve"> L'ISCRIZIONE ONLINE SUL SITO</w:t>
      </w:r>
      <w:r w:rsidRPr="00C06A88">
        <w:rPr>
          <w:b/>
          <w:bCs/>
          <w:color w:val="000080"/>
          <w:sz w:val="22"/>
          <w:szCs w:val="22"/>
        </w:rPr>
        <w:t xml:space="preserve"> </w:t>
      </w:r>
      <w:hyperlink r:id="rId12" w:history="1">
        <w:r w:rsidRPr="00C06A88">
          <w:rPr>
            <w:rStyle w:val="Collegamentoipertestuale"/>
            <w:b/>
            <w:bCs/>
            <w:sz w:val="22"/>
            <w:szCs w:val="22"/>
          </w:rPr>
          <w:t>https://asst-val.iscrizioneconcorsi.it</w:t>
        </w:r>
      </w:hyperlink>
      <w:r w:rsidRPr="00C06A88">
        <w:rPr>
          <w:b/>
          <w:bCs/>
          <w:color w:val="000080"/>
          <w:sz w:val="22"/>
          <w:szCs w:val="22"/>
        </w:rPr>
        <w:t xml:space="preserve"> </w:t>
      </w:r>
    </w:p>
    <w:p w14:paraId="4255078E" w14:textId="77777777" w:rsidR="00DA5E51" w:rsidRPr="00C06A88" w:rsidRDefault="00DA5E51" w:rsidP="00DA5E51">
      <w:pPr>
        <w:keepLines/>
        <w:pBdr>
          <w:top w:val="single" w:sz="4" w:space="1" w:color="auto"/>
          <w:left w:val="single" w:sz="4" w:space="4" w:color="auto"/>
          <w:bottom w:val="single" w:sz="4" w:space="0" w:color="auto"/>
          <w:right w:val="single" w:sz="4" w:space="4" w:color="auto"/>
        </w:pBdr>
        <w:autoSpaceDE/>
        <w:spacing w:line="360" w:lineRule="auto"/>
        <w:ind w:right="20"/>
        <w:jc w:val="center"/>
        <w:rPr>
          <w:b/>
          <w:bCs/>
          <w:color w:val="0000FF"/>
          <w:sz w:val="22"/>
          <w:szCs w:val="22"/>
        </w:rPr>
      </w:pPr>
      <w:r w:rsidRPr="00C06A88">
        <w:rPr>
          <w:b/>
          <w:bCs/>
          <w:sz w:val="22"/>
          <w:szCs w:val="22"/>
        </w:rPr>
        <w:t>L'UTILIZZO DI MODALITÀ' DIVERSE  DI ISCRIZIONE  COMPORTERÀ' L'ESCLUSIONE DEL CANDIDATO DALL’AVVISO.</w:t>
      </w:r>
    </w:p>
    <w:p w14:paraId="45FB0818" w14:textId="77777777" w:rsidR="00DA5E51" w:rsidRPr="00C06A88" w:rsidRDefault="00DA5E51" w:rsidP="00DA5E51">
      <w:pPr>
        <w:tabs>
          <w:tab w:val="left" w:pos="472"/>
        </w:tabs>
        <w:autoSpaceDE/>
        <w:ind w:right="280"/>
        <w:jc w:val="both"/>
        <w:rPr>
          <w:sz w:val="22"/>
          <w:szCs w:val="22"/>
        </w:rPr>
      </w:pPr>
    </w:p>
    <w:p w14:paraId="23EC498C" w14:textId="77777777" w:rsidR="00DA5E51" w:rsidRPr="00C06A88" w:rsidRDefault="00DA5E51" w:rsidP="00DA5E51">
      <w:pPr>
        <w:autoSpaceDE/>
        <w:jc w:val="both"/>
        <w:rPr>
          <w:b/>
          <w:bCs/>
          <w:color w:val="0000FF"/>
          <w:sz w:val="22"/>
          <w:szCs w:val="22"/>
        </w:rPr>
      </w:pPr>
      <w:r w:rsidRPr="00C06A88">
        <w:rPr>
          <w:b/>
          <w:bCs/>
          <w:color w:val="0000FF"/>
          <w:sz w:val="22"/>
          <w:szCs w:val="22"/>
        </w:rPr>
        <w:t>PRESENTAZIONE DELLE DOMANDE</w:t>
      </w:r>
    </w:p>
    <w:p w14:paraId="049F31CB" w14:textId="77777777" w:rsidR="00DA5E51" w:rsidRPr="00C06A88" w:rsidRDefault="00DA5E51" w:rsidP="00DA5E51">
      <w:pPr>
        <w:tabs>
          <w:tab w:val="left" w:pos="472"/>
        </w:tabs>
        <w:autoSpaceDE/>
        <w:ind w:right="280"/>
        <w:jc w:val="both"/>
        <w:rPr>
          <w:sz w:val="22"/>
          <w:szCs w:val="22"/>
        </w:rPr>
      </w:pPr>
    </w:p>
    <w:p w14:paraId="5E20C042" w14:textId="77777777" w:rsidR="00DA5E51" w:rsidRPr="00C06A88" w:rsidRDefault="00DA5E51" w:rsidP="00DA5E51">
      <w:pPr>
        <w:autoSpaceDE/>
        <w:spacing w:after="120"/>
        <w:ind w:left="23" w:right="23"/>
        <w:jc w:val="both"/>
        <w:rPr>
          <w:sz w:val="22"/>
          <w:szCs w:val="22"/>
        </w:rPr>
      </w:pPr>
      <w:r w:rsidRPr="00C06A88">
        <w:rPr>
          <w:sz w:val="22"/>
          <w:szCs w:val="22"/>
        </w:rPr>
        <w:t xml:space="preserve">La domanda di partecipazione all’Avviso dovrà essere, pena esclusione, </w:t>
      </w:r>
      <w:r w:rsidRPr="00C06A88">
        <w:rPr>
          <w:b/>
          <w:bCs/>
          <w:color w:val="000000"/>
          <w:sz w:val="22"/>
          <w:szCs w:val="22"/>
          <w:lang w:eastAsia="x-none"/>
        </w:rPr>
        <w:t>PRODOTTA ESCLUSIVAMENTE TRAMITE PROCEDURA TELEMATICA</w:t>
      </w:r>
      <w:r w:rsidRPr="00C06A88">
        <w:rPr>
          <w:bCs/>
          <w:color w:val="000000"/>
          <w:sz w:val="22"/>
          <w:szCs w:val="22"/>
          <w:lang w:eastAsia="x-none"/>
        </w:rPr>
        <w:t xml:space="preserve">, presente nel sito </w:t>
      </w:r>
      <w:hyperlink r:id="rId13" w:history="1">
        <w:r w:rsidRPr="00C06A88">
          <w:rPr>
            <w:color w:val="0000FF"/>
            <w:sz w:val="22"/>
            <w:szCs w:val="22"/>
            <w:u w:val="single"/>
          </w:rPr>
          <w:t>https://asst-val.iscrizioneconcorsi.it</w:t>
        </w:r>
      </w:hyperlink>
      <w:r w:rsidRPr="00C06A88">
        <w:rPr>
          <w:bCs/>
          <w:color w:val="000000"/>
          <w:sz w:val="22"/>
          <w:szCs w:val="22"/>
          <w:lang w:eastAsia="x-none"/>
        </w:rPr>
        <w:t>, come più sopra indicato</w:t>
      </w:r>
      <w:r w:rsidRPr="00C06A88">
        <w:rPr>
          <w:sz w:val="22"/>
          <w:szCs w:val="22"/>
        </w:rPr>
        <w:t xml:space="preserve">. </w:t>
      </w:r>
    </w:p>
    <w:p w14:paraId="189C213F" w14:textId="77777777" w:rsidR="00DA5E51" w:rsidRPr="00C06A88" w:rsidRDefault="00DA5E51" w:rsidP="00DA5E51">
      <w:pPr>
        <w:autoSpaceDE/>
        <w:spacing w:after="120"/>
        <w:ind w:left="23" w:right="23"/>
        <w:jc w:val="both"/>
        <w:rPr>
          <w:sz w:val="22"/>
          <w:szCs w:val="22"/>
        </w:rPr>
      </w:pPr>
      <w:r w:rsidRPr="00C06A88">
        <w:rPr>
          <w:sz w:val="22"/>
          <w:szCs w:val="22"/>
        </w:rPr>
        <w:t>La procedura informatica per la presentazione delle domande sarà attiva a partire dal primo giorno lavorativo successivo alla data di pubblicazione</w:t>
      </w:r>
      <w:r w:rsidR="001F2C1C" w:rsidRPr="00C06A88">
        <w:rPr>
          <w:sz w:val="22"/>
          <w:szCs w:val="22"/>
        </w:rPr>
        <w:t xml:space="preserve"> del presente bando</w:t>
      </w:r>
      <w:r w:rsidRPr="00C06A88">
        <w:rPr>
          <w:sz w:val="22"/>
          <w:szCs w:val="22"/>
        </w:rPr>
        <w:t xml:space="preserve"> </w:t>
      </w:r>
      <w:r w:rsidR="003C2414" w:rsidRPr="00C06A88">
        <w:rPr>
          <w:sz w:val="22"/>
          <w:szCs w:val="22"/>
        </w:rPr>
        <w:t>sul sito aziendale</w:t>
      </w:r>
      <w:r w:rsidR="00F737A7" w:rsidRPr="00C06A88">
        <w:rPr>
          <w:sz w:val="22"/>
          <w:szCs w:val="22"/>
        </w:rPr>
        <w:t xml:space="preserve"> (</w:t>
      </w:r>
      <w:hyperlink r:id="rId14" w:history="1">
        <w:r w:rsidR="00F737A7" w:rsidRPr="00C06A88">
          <w:rPr>
            <w:rStyle w:val="Collegamentoipertestuale"/>
            <w:sz w:val="22"/>
            <w:szCs w:val="22"/>
          </w:rPr>
          <w:t>www.asst-val.it</w:t>
        </w:r>
      </w:hyperlink>
      <w:r w:rsidR="00F737A7" w:rsidRPr="00C06A88">
        <w:rPr>
          <w:sz w:val="22"/>
          <w:szCs w:val="22"/>
        </w:rPr>
        <w:t xml:space="preserve"> – concorsi e avvisi – avvisi a tempo determinato)</w:t>
      </w:r>
      <w:r w:rsidRPr="00C06A88">
        <w:rPr>
          <w:sz w:val="22"/>
          <w:szCs w:val="22"/>
        </w:rPr>
        <w:t xml:space="preserve">,  e verrà automaticamente </w:t>
      </w:r>
      <w:r w:rsidRPr="00C06A88">
        <w:rPr>
          <w:b/>
          <w:bCs/>
          <w:color w:val="000000"/>
          <w:sz w:val="22"/>
          <w:szCs w:val="22"/>
          <w:lang w:eastAsia="x-none"/>
        </w:rPr>
        <w:t>disattivata alle ore 23:59 del giorno di scadenza</w:t>
      </w:r>
      <w:r w:rsidR="00F737A7" w:rsidRPr="00C06A88">
        <w:rPr>
          <w:b/>
          <w:bCs/>
          <w:color w:val="000000"/>
          <w:sz w:val="22"/>
          <w:szCs w:val="22"/>
          <w:lang w:eastAsia="x-none"/>
        </w:rPr>
        <w:t xml:space="preserve"> sopra citato</w:t>
      </w:r>
      <w:r w:rsidRPr="00C06A88">
        <w:rPr>
          <w:b/>
          <w:bCs/>
          <w:color w:val="000000"/>
          <w:sz w:val="22"/>
          <w:szCs w:val="22"/>
          <w:lang w:eastAsia="x-none"/>
        </w:rPr>
        <w:t xml:space="preserve">. </w:t>
      </w:r>
      <w:r w:rsidRPr="00C06A88">
        <w:rPr>
          <w:sz w:val="22"/>
          <w:szCs w:val="22"/>
        </w:rPr>
        <w:t xml:space="preserve">Pertanto, dopo tale termine, non sarà più possibile effettuare la compilazione online della domanda di partecipazione e </w:t>
      </w:r>
      <w:r w:rsidRPr="00C06A88">
        <w:rPr>
          <w:b/>
          <w:bCs/>
          <w:color w:val="000000"/>
          <w:sz w:val="22"/>
          <w:szCs w:val="22"/>
          <w:lang w:eastAsia="x-none"/>
        </w:rPr>
        <w:t xml:space="preserve">non sarà ammessa la produzione di altri titoli o documenti </w:t>
      </w:r>
      <w:r w:rsidRPr="00C06A88">
        <w:rPr>
          <w:sz w:val="22"/>
          <w:szCs w:val="22"/>
        </w:rPr>
        <w:t xml:space="preserve">a corredo della domanda. Inoltre non sarà più possibile effettuare </w:t>
      </w:r>
      <w:r w:rsidRPr="00C06A88">
        <w:rPr>
          <w:b/>
          <w:bCs/>
          <w:color w:val="000000"/>
          <w:sz w:val="22"/>
          <w:szCs w:val="22"/>
          <w:lang w:eastAsia="x-none"/>
        </w:rPr>
        <w:t>rettifiche o aggiunte.</w:t>
      </w:r>
    </w:p>
    <w:p w14:paraId="3A35F074" w14:textId="77777777" w:rsidR="00DA5E51" w:rsidRPr="00C06A88" w:rsidRDefault="00DA5E51" w:rsidP="00DA5E51">
      <w:pPr>
        <w:autoSpaceDE/>
        <w:spacing w:after="120"/>
        <w:ind w:left="23" w:right="23"/>
        <w:jc w:val="both"/>
        <w:rPr>
          <w:sz w:val="22"/>
          <w:szCs w:val="22"/>
        </w:rPr>
      </w:pPr>
      <w:r w:rsidRPr="00C06A88">
        <w:rPr>
          <w:sz w:val="22"/>
          <w:szCs w:val="22"/>
        </w:rPr>
        <w:t>Il termine di cui sopra è perentorio. Saranno esclusi dall’Avviso i candidati le cui domande non siano state inviate secondo le modalità di seguito indicate.</w:t>
      </w:r>
    </w:p>
    <w:p w14:paraId="30E6B622" w14:textId="77777777" w:rsidR="00DA5E51" w:rsidRPr="00C06A88" w:rsidRDefault="00DA5E51" w:rsidP="00DA5E51">
      <w:pPr>
        <w:autoSpaceDE/>
        <w:spacing w:after="120"/>
        <w:ind w:left="23" w:right="23"/>
        <w:jc w:val="both"/>
        <w:rPr>
          <w:b/>
          <w:sz w:val="22"/>
          <w:szCs w:val="22"/>
        </w:rPr>
      </w:pPr>
      <w:r w:rsidRPr="00C06A88">
        <w:rPr>
          <w:sz w:val="22"/>
          <w:szCs w:val="22"/>
        </w:rPr>
        <w:t>La compilazione della domanda potrà essere effettuata 24 ore su 24 (salvo momentanee interruzioni per manutenzione del sito) da computer collegato alla rete internet e dotato di un browser di navigazione aggiornato tra quelli di maggiore diffusione (</w:t>
      </w:r>
      <w:proofErr w:type="spellStart"/>
      <w:r w:rsidRPr="00C06A88">
        <w:rPr>
          <w:sz w:val="22"/>
          <w:szCs w:val="22"/>
        </w:rPr>
        <w:t>Chrome</w:t>
      </w:r>
      <w:proofErr w:type="spellEnd"/>
      <w:r w:rsidRPr="00C06A88">
        <w:rPr>
          <w:sz w:val="22"/>
          <w:szCs w:val="22"/>
        </w:rPr>
        <w:t xml:space="preserve">, Explorer, </w:t>
      </w:r>
      <w:proofErr w:type="spellStart"/>
      <w:r w:rsidRPr="00C06A88">
        <w:rPr>
          <w:sz w:val="22"/>
          <w:szCs w:val="22"/>
        </w:rPr>
        <w:t>Firefox</w:t>
      </w:r>
      <w:proofErr w:type="spellEnd"/>
      <w:r w:rsidRPr="00C06A88">
        <w:rPr>
          <w:sz w:val="22"/>
          <w:szCs w:val="22"/>
        </w:rPr>
        <w:t>, Safari) che supporti ed abbia abilitati JavaScript e Cookie. La compatibilità con i dispositivi mobili (</w:t>
      </w:r>
      <w:proofErr w:type="spellStart"/>
      <w:r w:rsidRPr="00C06A88">
        <w:rPr>
          <w:sz w:val="22"/>
          <w:szCs w:val="22"/>
        </w:rPr>
        <w:t>smartphone</w:t>
      </w:r>
      <w:proofErr w:type="spellEnd"/>
      <w:r w:rsidRPr="00C06A88">
        <w:rPr>
          <w:sz w:val="22"/>
          <w:szCs w:val="22"/>
        </w:rPr>
        <w:t xml:space="preserve">, </w:t>
      </w:r>
      <w:proofErr w:type="spellStart"/>
      <w:r w:rsidRPr="00C06A88">
        <w:rPr>
          <w:sz w:val="22"/>
          <w:szCs w:val="22"/>
        </w:rPr>
        <w:t>tablet</w:t>
      </w:r>
      <w:proofErr w:type="spellEnd"/>
      <w:r w:rsidRPr="00C06A88">
        <w:rPr>
          <w:sz w:val="22"/>
          <w:szCs w:val="22"/>
        </w:rPr>
        <w:t xml:space="preserve">) non è garantita. </w:t>
      </w:r>
      <w:r w:rsidRPr="00C06A88">
        <w:rPr>
          <w:b/>
          <w:sz w:val="22"/>
          <w:szCs w:val="22"/>
          <w:u w:val="single"/>
        </w:rPr>
        <w:t>Si consiglia di effettuare la registrazione e la compilazione per tempo</w:t>
      </w:r>
      <w:r w:rsidRPr="00C06A88">
        <w:rPr>
          <w:b/>
          <w:sz w:val="22"/>
          <w:szCs w:val="22"/>
        </w:rPr>
        <w:t>.</w:t>
      </w:r>
    </w:p>
    <w:p w14:paraId="53128261" w14:textId="77777777" w:rsidR="00DA5E51" w:rsidRPr="00C06A88" w:rsidRDefault="00DA5E51" w:rsidP="00DA5E51">
      <w:pPr>
        <w:autoSpaceDE/>
        <w:spacing w:after="120"/>
        <w:ind w:left="23" w:right="23"/>
        <w:jc w:val="both"/>
        <w:rPr>
          <w:b/>
          <w:bCs/>
          <w:sz w:val="22"/>
          <w:szCs w:val="22"/>
        </w:rPr>
      </w:pPr>
    </w:p>
    <w:p w14:paraId="7B4F5F63" w14:textId="77777777" w:rsidR="00DA5E51" w:rsidRPr="00C06A88" w:rsidRDefault="00DA5E51" w:rsidP="00DA5E51">
      <w:pPr>
        <w:pBdr>
          <w:top w:val="single" w:sz="4" w:space="1" w:color="auto"/>
          <w:left w:val="single" w:sz="4" w:space="4" w:color="auto"/>
          <w:bottom w:val="single" w:sz="4" w:space="1" w:color="auto"/>
          <w:right w:val="single" w:sz="4" w:space="4" w:color="auto"/>
        </w:pBdr>
        <w:autoSpaceDE/>
        <w:spacing w:after="223"/>
        <w:ind w:left="20"/>
        <w:jc w:val="center"/>
        <w:rPr>
          <w:sz w:val="22"/>
          <w:szCs w:val="22"/>
        </w:rPr>
      </w:pPr>
      <w:r w:rsidRPr="00C06A88">
        <w:rPr>
          <w:sz w:val="22"/>
          <w:szCs w:val="22"/>
        </w:rPr>
        <w:t>1: REGISTRAZIONE NEL SITO AZIENDALE</w:t>
      </w:r>
    </w:p>
    <w:p w14:paraId="158AE9AE" w14:textId="77777777" w:rsidR="00DA5E51" w:rsidRPr="00C06A88" w:rsidRDefault="00DA5E51" w:rsidP="00DA5E51">
      <w:pPr>
        <w:widowControl/>
        <w:numPr>
          <w:ilvl w:val="0"/>
          <w:numId w:val="13"/>
        </w:numPr>
        <w:suppressAutoHyphens w:val="0"/>
        <w:autoSpaceDE/>
        <w:spacing w:after="120"/>
        <w:ind w:left="425" w:hanging="426"/>
        <w:jc w:val="both"/>
        <w:rPr>
          <w:sz w:val="22"/>
          <w:szCs w:val="22"/>
        </w:rPr>
      </w:pPr>
      <w:r w:rsidRPr="00C06A88">
        <w:rPr>
          <w:sz w:val="22"/>
          <w:szCs w:val="22"/>
        </w:rPr>
        <w:t xml:space="preserve">Collegarsi al sito internet: </w:t>
      </w:r>
      <w:r w:rsidRPr="00C06A88">
        <w:rPr>
          <w:b/>
          <w:color w:val="0000FF"/>
          <w:sz w:val="22"/>
          <w:szCs w:val="22"/>
          <w:u w:val="single"/>
        </w:rPr>
        <w:t>https://asst-val.iscrizioneconcorsi.it</w:t>
      </w:r>
      <w:r w:rsidRPr="00C06A88">
        <w:rPr>
          <w:b/>
          <w:color w:val="0000FF"/>
          <w:sz w:val="22"/>
          <w:szCs w:val="22"/>
        </w:rPr>
        <w:t>/</w:t>
      </w:r>
    </w:p>
    <w:p w14:paraId="36248A1C" w14:textId="77777777" w:rsidR="00DA5E51" w:rsidRPr="00C06A88" w:rsidRDefault="00DA5E51" w:rsidP="00DA5E51">
      <w:pPr>
        <w:widowControl/>
        <w:numPr>
          <w:ilvl w:val="0"/>
          <w:numId w:val="14"/>
        </w:numPr>
        <w:suppressAutoHyphens w:val="0"/>
        <w:autoSpaceDE/>
        <w:spacing w:after="120"/>
        <w:ind w:left="425" w:hanging="426"/>
        <w:jc w:val="both"/>
        <w:rPr>
          <w:sz w:val="22"/>
          <w:szCs w:val="22"/>
        </w:rPr>
      </w:pPr>
      <w:r w:rsidRPr="00C06A88">
        <w:rPr>
          <w:b/>
          <w:sz w:val="22"/>
          <w:szCs w:val="22"/>
        </w:rPr>
        <w:t>Cliccare su “</w:t>
      </w:r>
      <w:r w:rsidRPr="00C06A88">
        <w:rPr>
          <w:b/>
          <w:sz w:val="22"/>
          <w:szCs w:val="22"/>
          <w:u w:val="single"/>
        </w:rPr>
        <w:t>pagina di registrazione</w:t>
      </w:r>
      <w:r w:rsidRPr="00C06A88">
        <w:rPr>
          <w:b/>
          <w:sz w:val="22"/>
          <w:szCs w:val="22"/>
        </w:rPr>
        <w:t xml:space="preserve">” </w:t>
      </w:r>
      <w:r w:rsidRPr="00C06A88">
        <w:rPr>
          <w:sz w:val="22"/>
          <w:szCs w:val="22"/>
        </w:rPr>
        <w:t>ed inserire i dati richiesti.</w:t>
      </w:r>
    </w:p>
    <w:p w14:paraId="3CDEAC53" w14:textId="77777777" w:rsidR="00DA5E51" w:rsidRPr="00C06A88" w:rsidRDefault="00DA5E51" w:rsidP="00DA5E51">
      <w:pPr>
        <w:autoSpaceDE/>
        <w:spacing w:after="120"/>
        <w:ind w:left="425"/>
        <w:jc w:val="both"/>
        <w:rPr>
          <w:sz w:val="22"/>
          <w:szCs w:val="22"/>
        </w:rPr>
      </w:pPr>
      <w:r w:rsidRPr="00C06A88">
        <w:rPr>
          <w:sz w:val="22"/>
          <w:szCs w:val="22"/>
          <w:u w:val="single"/>
        </w:rPr>
        <w:t>Fare attenzione al corretto inserimento della e-mail</w:t>
      </w:r>
      <w:r w:rsidRPr="00C06A88">
        <w:rPr>
          <w:sz w:val="22"/>
          <w:szCs w:val="22"/>
        </w:rPr>
        <w:t xml:space="preserve"> (</w:t>
      </w:r>
      <w:r w:rsidRPr="00C06A88">
        <w:rPr>
          <w:b/>
          <w:sz w:val="22"/>
          <w:szCs w:val="22"/>
        </w:rPr>
        <w:t>non PEC, non indirizzi generici o condivisi, ma mail personale</w:t>
      </w:r>
      <w:r w:rsidRPr="00C06A88">
        <w:rPr>
          <w:sz w:val="22"/>
          <w:szCs w:val="22"/>
        </w:rPr>
        <w:t xml:space="preserve">) perché a seguito di questa operazione il programma invierà una e-mail al candidato con le credenziali provvisorie (Username e Password) di accesso al sistema di iscrizione ai concorsi on-line (attenzione </w:t>
      </w:r>
      <w:r w:rsidRPr="00C06A88">
        <w:rPr>
          <w:b/>
          <w:sz w:val="22"/>
          <w:szCs w:val="22"/>
        </w:rPr>
        <w:t>l’invio non è immediato quindi registrarsi per tempo</w:t>
      </w:r>
      <w:r w:rsidRPr="00C06A88">
        <w:rPr>
          <w:sz w:val="22"/>
          <w:szCs w:val="22"/>
        </w:rPr>
        <w:t>).</w:t>
      </w:r>
    </w:p>
    <w:p w14:paraId="1E0F7E87" w14:textId="77777777" w:rsidR="00DA5E51" w:rsidRPr="00C06A88" w:rsidRDefault="00DA5E51" w:rsidP="00DA5E51">
      <w:pPr>
        <w:widowControl/>
        <w:numPr>
          <w:ilvl w:val="0"/>
          <w:numId w:val="13"/>
        </w:numPr>
        <w:suppressAutoHyphens w:val="0"/>
        <w:autoSpaceDE/>
        <w:spacing w:after="120"/>
        <w:ind w:left="425" w:hanging="426"/>
        <w:jc w:val="both"/>
        <w:rPr>
          <w:sz w:val="22"/>
          <w:szCs w:val="22"/>
        </w:rPr>
      </w:pPr>
      <w:r w:rsidRPr="00C06A88">
        <w:rPr>
          <w:b/>
          <w:sz w:val="22"/>
          <w:szCs w:val="22"/>
        </w:rPr>
        <w:t>Collegarsi</w:t>
      </w:r>
      <w:r w:rsidRPr="00C06A88">
        <w:rPr>
          <w:sz w:val="22"/>
          <w:szCs w:val="22"/>
        </w:rPr>
        <w:t xml:space="preserve">, una volta ricevuta la mail, al link indicato nella stessa per modificare la </w:t>
      </w:r>
      <w:r w:rsidRPr="00C06A88">
        <w:rPr>
          <w:sz w:val="22"/>
          <w:szCs w:val="22"/>
          <w:u w:val="single"/>
        </w:rPr>
        <w:t>Password provvisoria con una password segreta e definitiva a vostra scelta che dovrà essere conservata per gli accessi successivi</w:t>
      </w:r>
      <w:r w:rsidRPr="00C06A88">
        <w:rPr>
          <w:sz w:val="22"/>
          <w:szCs w:val="22"/>
        </w:rPr>
        <w:t xml:space="preserve"> al primo, </w:t>
      </w:r>
      <w:r w:rsidRPr="00C06A88">
        <w:rPr>
          <w:b/>
          <w:sz w:val="22"/>
          <w:szCs w:val="22"/>
        </w:rPr>
        <w:t>attendere</w:t>
      </w:r>
      <w:r w:rsidRPr="00C06A88">
        <w:rPr>
          <w:sz w:val="22"/>
          <w:szCs w:val="22"/>
        </w:rPr>
        <w:t xml:space="preserve"> poi qualche secondo per essere automaticamente reindirizzati.</w:t>
      </w:r>
    </w:p>
    <w:p w14:paraId="62486C05" w14:textId="77777777" w:rsidR="00DA5E51" w:rsidRPr="00C06A88" w:rsidRDefault="00DA5E51" w:rsidP="00DA5E51">
      <w:pPr>
        <w:tabs>
          <w:tab w:val="num" w:pos="426"/>
        </w:tabs>
        <w:autoSpaceDE/>
        <w:ind w:hanging="426"/>
        <w:jc w:val="both"/>
        <w:rPr>
          <w:sz w:val="22"/>
          <w:szCs w:val="22"/>
        </w:rPr>
      </w:pPr>
    </w:p>
    <w:p w14:paraId="6E7339F7" w14:textId="77777777" w:rsidR="00DA5E51" w:rsidRPr="00C06A88" w:rsidRDefault="00DA5E51" w:rsidP="00DA5E51">
      <w:pPr>
        <w:pBdr>
          <w:top w:val="single" w:sz="4" w:space="1" w:color="auto"/>
          <w:left w:val="single" w:sz="4" w:space="4" w:color="auto"/>
          <w:bottom w:val="single" w:sz="4" w:space="1" w:color="auto"/>
          <w:right w:val="single" w:sz="4" w:space="4" w:color="auto"/>
        </w:pBdr>
        <w:autoSpaceDE/>
        <w:spacing w:after="223"/>
        <w:ind w:left="20"/>
        <w:jc w:val="center"/>
        <w:rPr>
          <w:sz w:val="22"/>
          <w:szCs w:val="22"/>
        </w:rPr>
      </w:pPr>
      <w:r w:rsidRPr="00C06A88">
        <w:rPr>
          <w:sz w:val="22"/>
          <w:szCs w:val="22"/>
        </w:rPr>
        <w:t>2: ISCRIZIONE ON LINE AL</w:t>
      </w:r>
      <w:r w:rsidR="00F737A7" w:rsidRPr="00C06A88">
        <w:rPr>
          <w:sz w:val="22"/>
          <w:szCs w:val="22"/>
        </w:rPr>
        <w:t>L’AVVISO PUBBLICO</w:t>
      </w:r>
    </w:p>
    <w:p w14:paraId="700E4B76" w14:textId="77777777" w:rsidR="00DA5E51" w:rsidRPr="00C06A88" w:rsidRDefault="00DA5E51" w:rsidP="00DA5E51">
      <w:pPr>
        <w:widowControl/>
        <w:numPr>
          <w:ilvl w:val="0"/>
          <w:numId w:val="13"/>
        </w:numPr>
        <w:tabs>
          <w:tab w:val="num" w:pos="426"/>
        </w:tabs>
        <w:suppressAutoHyphens w:val="0"/>
        <w:autoSpaceDE/>
        <w:spacing w:after="120"/>
        <w:ind w:left="426" w:hanging="426"/>
        <w:jc w:val="both"/>
        <w:rPr>
          <w:b/>
          <w:sz w:val="22"/>
          <w:szCs w:val="22"/>
        </w:rPr>
      </w:pPr>
      <w:r w:rsidRPr="00C06A88">
        <w:rPr>
          <w:sz w:val="22"/>
          <w:szCs w:val="22"/>
        </w:rPr>
        <w:t xml:space="preserve">Dopo aver inserito Username e Password definitiva selezionare la voce di </w:t>
      </w:r>
      <w:proofErr w:type="spellStart"/>
      <w:r w:rsidRPr="00C06A88">
        <w:rPr>
          <w:sz w:val="22"/>
          <w:szCs w:val="22"/>
        </w:rPr>
        <w:t>menù</w:t>
      </w:r>
      <w:proofErr w:type="spellEnd"/>
      <w:r w:rsidRPr="00C06A88">
        <w:rPr>
          <w:sz w:val="22"/>
          <w:szCs w:val="22"/>
        </w:rPr>
        <w:t xml:space="preserve"> “Concorsi”, per accedere alla schermata dei concorsi disponibili.</w:t>
      </w:r>
    </w:p>
    <w:p w14:paraId="4A5BD246" w14:textId="77777777" w:rsidR="00DA5E51" w:rsidRPr="00C06A88" w:rsidRDefault="00DA5E51" w:rsidP="00DA5E51">
      <w:pPr>
        <w:widowControl/>
        <w:numPr>
          <w:ilvl w:val="0"/>
          <w:numId w:val="13"/>
        </w:numPr>
        <w:tabs>
          <w:tab w:val="num" w:pos="426"/>
        </w:tabs>
        <w:suppressAutoHyphens w:val="0"/>
        <w:autoSpaceDE/>
        <w:spacing w:after="120"/>
        <w:ind w:left="426" w:hanging="426"/>
        <w:jc w:val="both"/>
        <w:rPr>
          <w:b/>
          <w:sz w:val="22"/>
          <w:szCs w:val="22"/>
        </w:rPr>
      </w:pPr>
      <w:r w:rsidRPr="00C06A88">
        <w:rPr>
          <w:b/>
          <w:sz w:val="22"/>
          <w:szCs w:val="22"/>
        </w:rPr>
        <w:t xml:space="preserve">Cliccare l’icona </w:t>
      </w:r>
      <w:r w:rsidRPr="00C06A88">
        <w:rPr>
          <w:sz w:val="22"/>
          <w:szCs w:val="22"/>
        </w:rPr>
        <w:t>“</w:t>
      </w:r>
      <w:r w:rsidRPr="00C06A88">
        <w:rPr>
          <w:b/>
          <w:i/>
          <w:sz w:val="22"/>
          <w:szCs w:val="22"/>
        </w:rPr>
        <w:t>Iscriviti</w:t>
      </w:r>
      <w:r w:rsidRPr="00C06A88">
        <w:rPr>
          <w:sz w:val="22"/>
          <w:szCs w:val="22"/>
        </w:rPr>
        <w:t xml:space="preserve">” </w:t>
      </w:r>
      <w:r w:rsidRPr="00C06A88">
        <w:rPr>
          <w:b/>
          <w:sz w:val="22"/>
          <w:szCs w:val="22"/>
        </w:rPr>
        <w:t xml:space="preserve"> corrispondente al concorso/avviso al quale intende partecipare.</w:t>
      </w:r>
    </w:p>
    <w:p w14:paraId="2910DC17" w14:textId="77777777" w:rsidR="00DA5E51" w:rsidRPr="00C06A88" w:rsidRDefault="00DA5E51" w:rsidP="00DA5E51">
      <w:pPr>
        <w:widowControl/>
        <w:numPr>
          <w:ilvl w:val="0"/>
          <w:numId w:val="13"/>
        </w:numPr>
        <w:tabs>
          <w:tab w:val="num" w:pos="426"/>
        </w:tabs>
        <w:suppressAutoHyphens w:val="0"/>
        <w:autoSpaceDE/>
        <w:spacing w:after="120"/>
        <w:ind w:left="426" w:hanging="426"/>
        <w:jc w:val="both"/>
        <w:rPr>
          <w:b/>
          <w:sz w:val="22"/>
          <w:szCs w:val="22"/>
        </w:rPr>
      </w:pPr>
      <w:r w:rsidRPr="00C06A88">
        <w:rPr>
          <w:sz w:val="22"/>
          <w:szCs w:val="22"/>
        </w:rPr>
        <w:t>Il candidato</w:t>
      </w:r>
      <w:r w:rsidRPr="00C06A88">
        <w:rPr>
          <w:b/>
          <w:sz w:val="22"/>
          <w:szCs w:val="22"/>
        </w:rPr>
        <w:t xml:space="preserve"> </w:t>
      </w:r>
      <w:r w:rsidRPr="00C06A88">
        <w:rPr>
          <w:sz w:val="22"/>
          <w:szCs w:val="22"/>
        </w:rPr>
        <w:t xml:space="preserve">accede alla schermata di </w:t>
      </w:r>
      <w:r w:rsidRPr="00C06A88">
        <w:rPr>
          <w:b/>
          <w:sz w:val="22"/>
          <w:szCs w:val="22"/>
        </w:rPr>
        <w:t xml:space="preserve">inserimento della domanda, </w:t>
      </w:r>
      <w:r w:rsidRPr="00C06A88">
        <w:rPr>
          <w:sz w:val="22"/>
          <w:szCs w:val="22"/>
        </w:rPr>
        <w:t>dove</w:t>
      </w:r>
      <w:r w:rsidRPr="00C06A88">
        <w:rPr>
          <w:b/>
          <w:sz w:val="22"/>
          <w:szCs w:val="22"/>
        </w:rPr>
        <w:t xml:space="preserve"> </w:t>
      </w:r>
      <w:r w:rsidRPr="00C06A88">
        <w:rPr>
          <w:sz w:val="22"/>
          <w:szCs w:val="22"/>
        </w:rPr>
        <w:t xml:space="preserve">deve dichiarare il POSSESSO DEI REQUISITI GENERALI E SPECIFICI richiesti per l’ammissione </w:t>
      </w:r>
      <w:r w:rsidR="00BB6CA5" w:rsidRPr="00C06A88">
        <w:rPr>
          <w:sz w:val="22"/>
          <w:szCs w:val="22"/>
        </w:rPr>
        <w:t>all’Avviso</w:t>
      </w:r>
      <w:r w:rsidRPr="00C06A88">
        <w:rPr>
          <w:sz w:val="22"/>
          <w:szCs w:val="22"/>
        </w:rPr>
        <w:t>.</w:t>
      </w:r>
    </w:p>
    <w:p w14:paraId="14D73C46" w14:textId="77777777" w:rsidR="00DA5E51" w:rsidRPr="00C06A88" w:rsidRDefault="00DA5E51" w:rsidP="00DA5E51">
      <w:pPr>
        <w:widowControl/>
        <w:numPr>
          <w:ilvl w:val="0"/>
          <w:numId w:val="13"/>
        </w:numPr>
        <w:tabs>
          <w:tab w:val="num" w:pos="426"/>
        </w:tabs>
        <w:suppressAutoHyphens w:val="0"/>
        <w:autoSpaceDE/>
        <w:spacing w:after="120"/>
        <w:ind w:left="426" w:hanging="426"/>
        <w:jc w:val="both"/>
        <w:rPr>
          <w:b/>
          <w:sz w:val="22"/>
          <w:szCs w:val="22"/>
        </w:rPr>
      </w:pPr>
      <w:r w:rsidRPr="00C06A88">
        <w:rPr>
          <w:sz w:val="22"/>
          <w:szCs w:val="22"/>
        </w:rPr>
        <w:t>Si inizia dalla scheda “</w:t>
      </w:r>
      <w:r w:rsidRPr="00C06A88">
        <w:rPr>
          <w:b/>
          <w:i/>
          <w:sz w:val="22"/>
          <w:szCs w:val="22"/>
        </w:rPr>
        <w:t>Anagrafica</w:t>
      </w:r>
      <w:r w:rsidRPr="00C06A88">
        <w:rPr>
          <w:sz w:val="22"/>
          <w:szCs w:val="22"/>
        </w:rPr>
        <w:t xml:space="preserve">”, che deve essere compilata in tutte le sue parti e </w:t>
      </w:r>
      <w:r w:rsidRPr="00C06A88">
        <w:rPr>
          <w:sz w:val="22"/>
          <w:szCs w:val="22"/>
          <w:u w:val="single"/>
        </w:rPr>
        <w:t>dove va allegata la scansione del documento di identità</w:t>
      </w:r>
      <w:r w:rsidRPr="00C06A88">
        <w:rPr>
          <w:sz w:val="22"/>
          <w:szCs w:val="22"/>
        </w:rPr>
        <w:t>, cliccando il bottone “</w:t>
      </w:r>
      <w:r w:rsidRPr="00C06A88">
        <w:rPr>
          <w:i/>
          <w:sz w:val="22"/>
          <w:szCs w:val="22"/>
        </w:rPr>
        <w:t>aggiungi documento</w:t>
      </w:r>
      <w:r w:rsidRPr="00C06A88">
        <w:rPr>
          <w:sz w:val="22"/>
          <w:szCs w:val="22"/>
        </w:rPr>
        <w:t>” (dimensione massima 1 mb).</w:t>
      </w:r>
    </w:p>
    <w:p w14:paraId="69C01C19" w14:textId="77777777" w:rsidR="00DA5E51" w:rsidRPr="00C06A88" w:rsidRDefault="00DA5E51" w:rsidP="00DA5E51">
      <w:pPr>
        <w:widowControl/>
        <w:numPr>
          <w:ilvl w:val="0"/>
          <w:numId w:val="13"/>
        </w:numPr>
        <w:tabs>
          <w:tab w:val="num" w:pos="426"/>
        </w:tabs>
        <w:suppressAutoHyphens w:val="0"/>
        <w:autoSpaceDE/>
        <w:spacing w:after="120"/>
        <w:ind w:left="426" w:hanging="426"/>
        <w:jc w:val="both"/>
        <w:rPr>
          <w:b/>
          <w:sz w:val="22"/>
          <w:szCs w:val="22"/>
        </w:rPr>
      </w:pPr>
      <w:r w:rsidRPr="00C06A88">
        <w:rPr>
          <w:sz w:val="22"/>
          <w:szCs w:val="22"/>
        </w:rPr>
        <w:lastRenderedPageBreak/>
        <w:t>Per iniziare cliccare il tasto “</w:t>
      </w:r>
      <w:r w:rsidRPr="00C06A88">
        <w:rPr>
          <w:b/>
          <w:i/>
          <w:sz w:val="22"/>
          <w:szCs w:val="22"/>
        </w:rPr>
        <w:t>Compila</w:t>
      </w:r>
      <w:r w:rsidRPr="00C06A88">
        <w:rPr>
          <w:sz w:val="22"/>
          <w:szCs w:val="22"/>
        </w:rPr>
        <w:t>” ed al termine dell’inserimento, confermare cliccando il tasto in basso “</w:t>
      </w:r>
      <w:r w:rsidRPr="00C06A88">
        <w:rPr>
          <w:b/>
          <w:i/>
          <w:sz w:val="22"/>
          <w:szCs w:val="22"/>
        </w:rPr>
        <w:t>Salva</w:t>
      </w:r>
      <w:r w:rsidRPr="00C06A88">
        <w:rPr>
          <w:sz w:val="22"/>
          <w:szCs w:val="22"/>
        </w:rPr>
        <w:t>”;</w:t>
      </w:r>
    </w:p>
    <w:p w14:paraId="37E0E50E" w14:textId="77777777" w:rsidR="00DA5E51" w:rsidRPr="00C06A88" w:rsidRDefault="00DA5E51" w:rsidP="00DA5E51">
      <w:pPr>
        <w:autoSpaceDE/>
        <w:ind w:left="426"/>
        <w:jc w:val="both"/>
        <w:rPr>
          <w:sz w:val="22"/>
          <w:szCs w:val="22"/>
          <w:u w:val="single"/>
        </w:rPr>
      </w:pPr>
      <w:r w:rsidRPr="00C06A88">
        <w:rPr>
          <w:sz w:val="22"/>
          <w:szCs w:val="22"/>
        </w:rPr>
        <w:t xml:space="preserve">Proseguire con la compilazione delle ulteriori pagine di cui si compone il format, il cui elenco è disposto sul lato sinistro dello schermo, e che via via che vengono compilate, risultano spuntate in verde, con riportato al lato il numero delle dichiarazioni rese. </w:t>
      </w:r>
      <w:r w:rsidRPr="00C06A88">
        <w:rPr>
          <w:sz w:val="22"/>
          <w:szCs w:val="22"/>
          <w:u w:val="single"/>
        </w:rPr>
        <w:t xml:space="preserve">Le stesse possono essere compilate in più momenti, in quanto è possibile accedere a quanto caricato ed aggiungere/correggere/cancellare i dati, fino a quando non si conclude la compilazione </w:t>
      </w:r>
      <w:r w:rsidRPr="00C06A88">
        <w:rPr>
          <w:sz w:val="22"/>
          <w:szCs w:val="22"/>
        </w:rPr>
        <w:t>cliccando su “</w:t>
      </w:r>
      <w:r w:rsidRPr="00C06A88">
        <w:rPr>
          <w:b/>
          <w:i/>
          <w:sz w:val="22"/>
          <w:szCs w:val="22"/>
          <w:u w:val="single"/>
        </w:rPr>
        <w:t>Conferma ed invio</w:t>
      </w:r>
      <w:r w:rsidRPr="00C06A88">
        <w:rPr>
          <w:sz w:val="22"/>
          <w:szCs w:val="22"/>
        </w:rPr>
        <w:t>”.</w:t>
      </w:r>
    </w:p>
    <w:p w14:paraId="4101652C" w14:textId="77777777" w:rsidR="00DA5E51" w:rsidRPr="00C06A88" w:rsidRDefault="00DA5E51" w:rsidP="00DA5E51">
      <w:pPr>
        <w:autoSpaceDE/>
        <w:ind w:left="426"/>
        <w:jc w:val="both"/>
        <w:rPr>
          <w:sz w:val="22"/>
          <w:szCs w:val="22"/>
        </w:rPr>
      </w:pPr>
    </w:p>
    <w:p w14:paraId="276DAB47" w14:textId="77777777" w:rsidR="00DA5E51" w:rsidRPr="00C06A88" w:rsidRDefault="00DA5E51" w:rsidP="00DA5E51">
      <w:pPr>
        <w:autoSpaceDE/>
        <w:ind w:left="426"/>
        <w:jc w:val="both"/>
        <w:rPr>
          <w:sz w:val="22"/>
          <w:szCs w:val="22"/>
        </w:rPr>
      </w:pPr>
      <w:r w:rsidRPr="00C06A88">
        <w:rPr>
          <w:sz w:val="22"/>
          <w:szCs w:val="22"/>
        </w:rPr>
        <w:t>Si sottolinea che tutte le informazioni (requisiti specifici di ammissione, titoli di carriera ed esperienze professionali e formative) di cui sopra, dovranno essere indicate in modo preciso ed esaustivo in quanto si tratta di dati sui quali verrà effettuata la verifica del possesso dei requisiti per la partecipazione al bando, degli eventuali titoli di preferenza o di riserva dei posti, nonché la valutazione dei titoli.</w:t>
      </w:r>
      <w:r w:rsidRPr="00C06A88">
        <w:rPr>
          <w:b/>
          <w:sz w:val="22"/>
          <w:szCs w:val="22"/>
        </w:rPr>
        <w:t xml:space="preserve"> </w:t>
      </w:r>
      <w:r w:rsidRPr="00C06A88">
        <w:rPr>
          <w:sz w:val="22"/>
          <w:szCs w:val="22"/>
          <w:u w:val="single"/>
        </w:rPr>
        <w:t>Si tratta di una dichiarazione resa sotto la propria personale responsabilità ed ai sensi del D.P.R. 28.12.2000, n. 445</w:t>
      </w:r>
      <w:r w:rsidRPr="00C06A88">
        <w:rPr>
          <w:sz w:val="22"/>
          <w:szCs w:val="22"/>
        </w:rPr>
        <w:t>.</w:t>
      </w:r>
    </w:p>
    <w:p w14:paraId="4B99056E" w14:textId="77777777" w:rsidR="00DA5E51" w:rsidRPr="00C06A88" w:rsidRDefault="00DA5E51" w:rsidP="00DA5E51">
      <w:pPr>
        <w:autoSpaceDE/>
        <w:ind w:left="426"/>
        <w:jc w:val="both"/>
        <w:rPr>
          <w:sz w:val="22"/>
          <w:szCs w:val="22"/>
        </w:rPr>
      </w:pPr>
    </w:p>
    <w:p w14:paraId="0DF129BE" w14:textId="77777777" w:rsidR="00DA5E51" w:rsidRPr="00C06A88" w:rsidRDefault="00DA5E51" w:rsidP="00DA5E51">
      <w:pPr>
        <w:autoSpaceDE/>
        <w:ind w:left="426"/>
        <w:jc w:val="both"/>
        <w:rPr>
          <w:sz w:val="22"/>
          <w:szCs w:val="22"/>
        </w:rPr>
      </w:pPr>
      <w:r w:rsidRPr="00C06A88">
        <w:rPr>
          <w:sz w:val="22"/>
          <w:szCs w:val="22"/>
        </w:rPr>
        <w:t>I rapporti di lavoro/attività professionali in corso possono essere autocertificati limitatamente alla data in cui viene compilata la domanda (quindi, in caso di servizi ancora in corso, nel campo corrispondente alla data di fine rapporto il candidato deve inserire la data di compilazione della domanda).</w:t>
      </w:r>
    </w:p>
    <w:p w14:paraId="1299C43A" w14:textId="77777777" w:rsidR="00DA5E51" w:rsidRPr="00C06A88" w:rsidRDefault="00DA5E51" w:rsidP="00DA5E51">
      <w:pPr>
        <w:autoSpaceDE/>
        <w:spacing w:after="120"/>
        <w:jc w:val="both"/>
        <w:rPr>
          <w:sz w:val="22"/>
          <w:szCs w:val="22"/>
          <w:u w:val="single"/>
        </w:rPr>
      </w:pPr>
    </w:p>
    <w:p w14:paraId="3C9F6F02" w14:textId="77777777" w:rsidR="00DA5E51" w:rsidRPr="00C06A88" w:rsidRDefault="00DA5E51" w:rsidP="00DA5E51">
      <w:pPr>
        <w:widowControl/>
        <w:numPr>
          <w:ilvl w:val="0"/>
          <w:numId w:val="13"/>
        </w:numPr>
        <w:tabs>
          <w:tab w:val="num" w:pos="426"/>
        </w:tabs>
        <w:suppressAutoHyphens w:val="0"/>
        <w:autoSpaceDE/>
        <w:spacing w:after="120"/>
        <w:ind w:left="426" w:hanging="426"/>
        <w:jc w:val="both"/>
        <w:rPr>
          <w:sz w:val="22"/>
          <w:szCs w:val="22"/>
        </w:rPr>
      </w:pPr>
      <w:r w:rsidRPr="00C06A88">
        <w:rPr>
          <w:sz w:val="22"/>
          <w:szCs w:val="22"/>
        </w:rPr>
        <w:t>ATTENZIONE per alcune tipologie di titoli è possibile ed è necessario, al fine dell’accettazione della domanda e della eventuale valutazione, effettuare la scannerizzazione dei documenti e fare l’</w:t>
      </w:r>
      <w:r w:rsidRPr="00C06A88">
        <w:rPr>
          <w:b/>
          <w:sz w:val="22"/>
          <w:szCs w:val="22"/>
        </w:rPr>
        <w:t>upload</w:t>
      </w:r>
      <w:r w:rsidRPr="00C06A88">
        <w:rPr>
          <w:sz w:val="22"/>
          <w:szCs w:val="22"/>
        </w:rPr>
        <w:t xml:space="preserve"> direttamente nel format on line.</w:t>
      </w:r>
    </w:p>
    <w:p w14:paraId="5FFB2247" w14:textId="77777777" w:rsidR="00DA5E51" w:rsidRPr="00C06A88" w:rsidRDefault="00DA5E51" w:rsidP="00DA5E51">
      <w:pPr>
        <w:autoSpaceDE/>
        <w:spacing w:after="120"/>
        <w:ind w:left="426"/>
        <w:jc w:val="both"/>
        <w:rPr>
          <w:sz w:val="22"/>
          <w:szCs w:val="22"/>
        </w:rPr>
      </w:pPr>
      <w:r w:rsidRPr="00C06A88">
        <w:rPr>
          <w:sz w:val="22"/>
          <w:szCs w:val="22"/>
          <w:u w:val="single"/>
        </w:rPr>
        <w:t xml:space="preserve">I documenti che devono </w:t>
      </w:r>
      <w:r w:rsidRPr="00C06A88">
        <w:rPr>
          <w:b/>
          <w:sz w:val="22"/>
          <w:szCs w:val="22"/>
          <w:u w:val="single"/>
        </w:rPr>
        <w:t>essere necessariamente allegati</w:t>
      </w:r>
      <w:r w:rsidRPr="00C06A88">
        <w:rPr>
          <w:sz w:val="22"/>
          <w:szCs w:val="22"/>
          <w:u w:val="single"/>
        </w:rPr>
        <w:t xml:space="preserve"> sono</w:t>
      </w:r>
      <w:r w:rsidRPr="00C06A88">
        <w:rPr>
          <w:sz w:val="22"/>
          <w:szCs w:val="22"/>
        </w:rPr>
        <w:t>:</w:t>
      </w:r>
    </w:p>
    <w:p w14:paraId="53889683" w14:textId="77777777" w:rsidR="00DA5E51" w:rsidRPr="00C06A88" w:rsidRDefault="00DA5E51" w:rsidP="00DA5E51">
      <w:pPr>
        <w:widowControl/>
        <w:numPr>
          <w:ilvl w:val="2"/>
          <w:numId w:val="13"/>
        </w:numPr>
        <w:suppressAutoHyphens w:val="0"/>
        <w:autoSpaceDE/>
        <w:spacing w:after="120"/>
        <w:jc w:val="both"/>
        <w:rPr>
          <w:sz w:val="22"/>
          <w:szCs w:val="22"/>
        </w:rPr>
      </w:pPr>
      <w:r w:rsidRPr="00C06A88">
        <w:rPr>
          <w:sz w:val="22"/>
          <w:szCs w:val="22"/>
        </w:rPr>
        <w:t>documento di identità valido;</w:t>
      </w:r>
    </w:p>
    <w:p w14:paraId="61942450" w14:textId="77777777" w:rsidR="00DA5E51" w:rsidRPr="00C06A88" w:rsidRDefault="00DA5E51" w:rsidP="00DA5E51">
      <w:pPr>
        <w:widowControl/>
        <w:numPr>
          <w:ilvl w:val="2"/>
          <w:numId w:val="13"/>
        </w:numPr>
        <w:suppressAutoHyphens w:val="0"/>
        <w:autoSpaceDE/>
        <w:spacing w:after="120"/>
        <w:jc w:val="both"/>
        <w:rPr>
          <w:sz w:val="22"/>
          <w:szCs w:val="22"/>
        </w:rPr>
      </w:pPr>
      <w:r w:rsidRPr="00C06A88">
        <w:rPr>
          <w:sz w:val="22"/>
          <w:szCs w:val="22"/>
        </w:rPr>
        <w:t>documenti comprovanti i requisiti che consentono ai cittadini</w:t>
      </w:r>
      <w:r w:rsidRPr="00C06A88">
        <w:rPr>
          <w:b/>
          <w:sz w:val="22"/>
          <w:szCs w:val="22"/>
        </w:rPr>
        <w:t xml:space="preserve"> </w:t>
      </w:r>
      <w:r w:rsidRPr="00C06A88">
        <w:rPr>
          <w:sz w:val="22"/>
          <w:szCs w:val="22"/>
        </w:rPr>
        <w:t xml:space="preserve">non italiani e non comunitari di partecipare al presente </w:t>
      </w:r>
      <w:r w:rsidR="00BB6CA5" w:rsidRPr="00C06A88">
        <w:rPr>
          <w:sz w:val="22"/>
          <w:szCs w:val="22"/>
        </w:rPr>
        <w:t>avviso</w:t>
      </w:r>
      <w:r w:rsidRPr="00C06A88">
        <w:rPr>
          <w:sz w:val="22"/>
          <w:szCs w:val="22"/>
        </w:rPr>
        <w:t xml:space="preserve"> (permesso di soggiorno CE per soggiornanti di lungo periodo o la titolarità dello status di rifugiato, ovvero dello status di protezione sussidiaria);</w:t>
      </w:r>
    </w:p>
    <w:p w14:paraId="1AE7D90B" w14:textId="77777777" w:rsidR="00DA5E51" w:rsidRPr="00C06A88" w:rsidRDefault="00DA5E51" w:rsidP="00DA5E51">
      <w:pPr>
        <w:widowControl/>
        <w:numPr>
          <w:ilvl w:val="2"/>
          <w:numId w:val="13"/>
        </w:numPr>
        <w:suppressAutoHyphens w:val="0"/>
        <w:autoSpaceDE/>
        <w:spacing w:after="120"/>
        <w:jc w:val="both"/>
        <w:rPr>
          <w:sz w:val="22"/>
          <w:szCs w:val="22"/>
        </w:rPr>
      </w:pPr>
      <w:r w:rsidRPr="00C06A88">
        <w:rPr>
          <w:sz w:val="22"/>
          <w:szCs w:val="22"/>
        </w:rPr>
        <w:t>il Decreto ministeriale di riconoscimento del titolo di studio valido per l’ammissione, se conseguito all’estero;</w:t>
      </w:r>
    </w:p>
    <w:p w14:paraId="6D51043F" w14:textId="77777777" w:rsidR="00DA5E51" w:rsidRPr="00C06A88" w:rsidRDefault="00DA5E51" w:rsidP="00DA5E51">
      <w:pPr>
        <w:widowControl/>
        <w:numPr>
          <w:ilvl w:val="2"/>
          <w:numId w:val="13"/>
        </w:numPr>
        <w:suppressAutoHyphens w:val="0"/>
        <w:autoSpaceDE/>
        <w:spacing w:after="120"/>
        <w:jc w:val="both"/>
        <w:rPr>
          <w:sz w:val="22"/>
          <w:szCs w:val="22"/>
        </w:rPr>
      </w:pPr>
      <w:r w:rsidRPr="00C06A88">
        <w:rPr>
          <w:sz w:val="22"/>
          <w:szCs w:val="22"/>
        </w:rPr>
        <w:t>domanda prodotta tramite questo portale debitamente firmata in modo autografo. La domanda allegata non deve riportare la scritta fac-simile e deve essere completa di tutte le pagine di cui è composta (non solo l’ultima con la firma).</w:t>
      </w:r>
    </w:p>
    <w:p w14:paraId="6CD72718" w14:textId="77777777" w:rsidR="00DA5E51" w:rsidRPr="00C06A88" w:rsidRDefault="00DA5E51" w:rsidP="00DA5E51">
      <w:pPr>
        <w:autoSpaceDE/>
        <w:spacing w:after="120"/>
        <w:ind w:left="425"/>
        <w:jc w:val="both"/>
        <w:rPr>
          <w:sz w:val="22"/>
          <w:szCs w:val="22"/>
        </w:rPr>
      </w:pPr>
      <w:r w:rsidRPr="00C06A88">
        <w:rPr>
          <w:sz w:val="22"/>
          <w:szCs w:val="22"/>
          <w:u w:val="single"/>
        </w:rPr>
        <w:t>I documenti che devono essere allegati pena la mancata valutazione/decadenza dei benefici sono</w:t>
      </w:r>
      <w:r w:rsidRPr="00C06A88">
        <w:rPr>
          <w:sz w:val="22"/>
          <w:szCs w:val="22"/>
        </w:rPr>
        <w:t>:</w:t>
      </w:r>
    </w:p>
    <w:p w14:paraId="7BB63870" w14:textId="77777777" w:rsidR="00DA5E51" w:rsidRPr="00C06A88" w:rsidRDefault="00DA5E51" w:rsidP="00DA5E51">
      <w:pPr>
        <w:widowControl/>
        <w:numPr>
          <w:ilvl w:val="0"/>
          <w:numId w:val="15"/>
        </w:numPr>
        <w:suppressAutoHyphens w:val="0"/>
        <w:autoSpaceDE/>
        <w:spacing w:after="120"/>
        <w:jc w:val="both"/>
        <w:rPr>
          <w:sz w:val="22"/>
          <w:szCs w:val="22"/>
        </w:rPr>
      </w:pPr>
      <w:r w:rsidRPr="00C06A88">
        <w:rPr>
          <w:sz w:val="22"/>
          <w:szCs w:val="22"/>
        </w:rPr>
        <w:t>il decreto ministeriale di riconoscimento  dei titoli di studio conseguiti all’estero (da inserire nella pagina “Titoli accademici e di studio”);</w:t>
      </w:r>
    </w:p>
    <w:p w14:paraId="4D6BB1D5" w14:textId="77777777" w:rsidR="00DA5E51" w:rsidRPr="00C06A88" w:rsidRDefault="00DA5E51" w:rsidP="00DA5E51">
      <w:pPr>
        <w:widowControl/>
        <w:numPr>
          <w:ilvl w:val="0"/>
          <w:numId w:val="15"/>
        </w:numPr>
        <w:suppressAutoHyphens w:val="0"/>
        <w:autoSpaceDE/>
        <w:spacing w:after="120"/>
        <w:jc w:val="both"/>
        <w:rPr>
          <w:sz w:val="22"/>
          <w:szCs w:val="22"/>
        </w:rPr>
      </w:pPr>
      <w:r w:rsidRPr="00C06A88">
        <w:rPr>
          <w:sz w:val="22"/>
          <w:szCs w:val="22"/>
        </w:rPr>
        <w:t>il decreto ministeriale di equiparazione dei titoli di servizio svolti all’estero (da inserire nella pagina “Servizio presso ASL/PA come dipendente”);</w:t>
      </w:r>
    </w:p>
    <w:p w14:paraId="4713FDB2" w14:textId="77777777" w:rsidR="00DA5E51" w:rsidRPr="00C06A88" w:rsidRDefault="00DA5E51" w:rsidP="00DA5E51">
      <w:pPr>
        <w:widowControl/>
        <w:numPr>
          <w:ilvl w:val="0"/>
          <w:numId w:val="15"/>
        </w:numPr>
        <w:suppressAutoHyphens w:val="0"/>
        <w:autoSpaceDE/>
        <w:spacing w:after="120"/>
        <w:jc w:val="both"/>
        <w:rPr>
          <w:sz w:val="22"/>
          <w:szCs w:val="22"/>
        </w:rPr>
      </w:pPr>
      <w:r w:rsidRPr="00C06A88">
        <w:rPr>
          <w:sz w:val="22"/>
          <w:szCs w:val="22"/>
        </w:rPr>
        <w:t>le pubblicazioni effettuate</w:t>
      </w:r>
    </w:p>
    <w:p w14:paraId="4DDBEF00" w14:textId="77777777" w:rsidR="00DA5E51" w:rsidRPr="00C06A88" w:rsidRDefault="00DA5E51" w:rsidP="00DA5E51">
      <w:pPr>
        <w:autoSpaceDE/>
        <w:spacing w:after="120"/>
        <w:ind w:left="426"/>
        <w:jc w:val="both"/>
        <w:rPr>
          <w:sz w:val="22"/>
          <w:szCs w:val="22"/>
        </w:rPr>
      </w:pPr>
    </w:p>
    <w:p w14:paraId="715FF27C" w14:textId="77777777" w:rsidR="00DA5E51" w:rsidRPr="00C06A88" w:rsidRDefault="00DA5E51" w:rsidP="00DA5E51">
      <w:pPr>
        <w:autoSpaceDE/>
        <w:ind w:left="426"/>
        <w:jc w:val="both"/>
        <w:rPr>
          <w:sz w:val="22"/>
          <w:szCs w:val="22"/>
        </w:rPr>
      </w:pPr>
      <w:r w:rsidRPr="00C06A88">
        <w:rPr>
          <w:sz w:val="22"/>
          <w:szCs w:val="22"/>
        </w:rPr>
        <w:t>Nei casi suddetti effettuare la scannerizzazione dei documenti e l’upload (come indicato nella spiegazione di “</w:t>
      </w:r>
      <w:r w:rsidRPr="00C06A88">
        <w:rPr>
          <w:i/>
          <w:sz w:val="22"/>
          <w:szCs w:val="22"/>
        </w:rPr>
        <w:t>Anagrafica</w:t>
      </w:r>
      <w:r w:rsidRPr="00C06A88">
        <w:rPr>
          <w:sz w:val="22"/>
          <w:szCs w:val="22"/>
        </w:rPr>
        <w:t xml:space="preserve">” ed allegarli seguendo le indicazioni e cliccando il bottone “aggiungi allegato”, ponendo attenzione alla dimensione massima richiesta nel format. I file pdf relativi alle pubblicazioni possono essere eventualmente compressi, utilizzando le modalità più in uso (win.zip o </w:t>
      </w:r>
      <w:proofErr w:type="spellStart"/>
      <w:r w:rsidRPr="00C06A88">
        <w:rPr>
          <w:sz w:val="22"/>
          <w:szCs w:val="22"/>
        </w:rPr>
        <w:t>win.rar</w:t>
      </w:r>
      <w:proofErr w:type="spellEnd"/>
      <w:r w:rsidRPr="00C06A88">
        <w:rPr>
          <w:sz w:val="22"/>
          <w:szCs w:val="22"/>
        </w:rPr>
        <w:t>).</w:t>
      </w:r>
    </w:p>
    <w:p w14:paraId="3461D779" w14:textId="77777777" w:rsidR="00BB6CA5" w:rsidRPr="00C06A88" w:rsidRDefault="00BB6CA5" w:rsidP="00DA5E51">
      <w:pPr>
        <w:autoSpaceDE/>
        <w:ind w:left="426"/>
        <w:jc w:val="both"/>
        <w:rPr>
          <w:sz w:val="22"/>
          <w:szCs w:val="22"/>
        </w:rPr>
      </w:pPr>
    </w:p>
    <w:p w14:paraId="3CF2D8B6" w14:textId="77777777" w:rsidR="00DA5E51" w:rsidRPr="00C06A88" w:rsidRDefault="00DA5E51" w:rsidP="00DA5E51">
      <w:pPr>
        <w:autoSpaceDE/>
        <w:ind w:left="426"/>
        <w:jc w:val="both"/>
        <w:rPr>
          <w:bCs/>
          <w:sz w:val="22"/>
          <w:szCs w:val="22"/>
        </w:rPr>
      </w:pPr>
    </w:p>
    <w:p w14:paraId="1184272C" w14:textId="77777777" w:rsidR="00DA5E51" w:rsidRPr="00C06A88" w:rsidRDefault="00DA5E51" w:rsidP="00DA5E51">
      <w:pPr>
        <w:autoSpaceDE/>
        <w:ind w:left="426"/>
        <w:jc w:val="both"/>
        <w:rPr>
          <w:b/>
          <w:sz w:val="22"/>
          <w:szCs w:val="22"/>
          <w:u w:val="single"/>
        </w:rPr>
      </w:pPr>
      <w:r w:rsidRPr="00C06A88">
        <w:rPr>
          <w:b/>
          <w:sz w:val="22"/>
          <w:szCs w:val="22"/>
          <w:u w:val="single"/>
        </w:rPr>
        <w:t>Attenzione, non verranno presi in considerazione eventuali documenti allegati diversi da quelli specificatamente richiesti.</w:t>
      </w:r>
    </w:p>
    <w:p w14:paraId="0FB78278" w14:textId="77777777" w:rsidR="00DA5E51" w:rsidRPr="00C06A88" w:rsidRDefault="00DA5E51" w:rsidP="00DA5E51">
      <w:pPr>
        <w:autoSpaceDE/>
        <w:ind w:left="426"/>
        <w:jc w:val="both"/>
        <w:rPr>
          <w:b/>
          <w:sz w:val="22"/>
          <w:szCs w:val="22"/>
        </w:rPr>
      </w:pPr>
    </w:p>
    <w:p w14:paraId="6049AF8A" w14:textId="77777777" w:rsidR="00DA5E51" w:rsidRPr="00C06A88" w:rsidRDefault="00DA5E51" w:rsidP="00DA5E51">
      <w:pPr>
        <w:autoSpaceDE/>
        <w:ind w:left="426"/>
        <w:jc w:val="both"/>
        <w:rPr>
          <w:sz w:val="22"/>
          <w:szCs w:val="22"/>
        </w:rPr>
      </w:pPr>
      <w:r w:rsidRPr="00C06A88">
        <w:rPr>
          <w:sz w:val="22"/>
          <w:szCs w:val="22"/>
        </w:rPr>
        <w:t xml:space="preserve">Consigliamo la lettura degli ultimi capitoli del MANUALE ISTRUZIONI (disponibile nelle sezioni di sinistra delle pagine web del sito) per eventuali indicazioni riguardo la modalità di unione di più file in </w:t>
      </w:r>
      <w:proofErr w:type="spellStart"/>
      <w:r w:rsidRPr="00C06A88">
        <w:rPr>
          <w:sz w:val="22"/>
          <w:szCs w:val="22"/>
        </w:rPr>
        <w:t>uno</w:t>
      </w:r>
      <w:proofErr w:type="spellEnd"/>
      <w:r w:rsidRPr="00C06A88">
        <w:rPr>
          <w:sz w:val="22"/>
          <w:szCs w:val="22"/>
        </w:rPr>
        <w:t xml:space="preserve"> unico di più pagine, la </w:t>
      </w:r>
      <w:r w:rsidRPr="00C06A88">
        <w:rPr>
          <w:sz w:val="22"/>
          <w:szCs w:val="22"/>
        </w:rPr>
        <w:lastRenderedPageBreak/>
        <w:t>conversione in formato pdf e la riduzione in dimensioni.</w:t>
      </w:r>
    </w:p>
    <w:p w14:paraId="1FC39945" w14:textId="77777777" w:rsidR="00DA5E51" w:rsidRPr="00C06A88" w:rsidRDefault="00DA5E51" w:rsidP="00DA5E51">
      <w:pPr>
        <w:autoSpaceDE/>
        <w:ind w:left="426"/>
        <w:jc w:val="both"/>
        <w:rPr>
          <w:sz w:val="22"/>
          <w:szCs w:val="22"/>
        </w:rPr>
      </w:pPr>
    </w:p>
    <w:p w14:paraId="2A3A5672" w14:textId="77777777" w:rsidR="00DA5E51" w:rsidRPr="00C06A88" w:rsidRDefault="00DA5E51" w:rsidP="00DA5E51">
      <w:pPr>
        <w:autoSpaceDE/>
        <w:ind w:left="426"/>
        <w:jc w:val="both"/>
        <w:rPr>
          <w:sz w:val="22"/>
          <w:szCs w:val="22"/>
        </w:rPr>
      </w:pPr>
      <w:r w:rsidRPr="00C06A88">
        <w:rPr>
          <w:sz w:val="22"/>
          <w:szCs w:val="22"/>
        </w:rPr>
        <w:t>Vanno allegati esclusivamente i documenti richiesti esplicitamente dal format, eventuali altri documenti non saranno considerati in nessun modo.</w:t>
      </w:r>
    </w:p>
    <w:p w14:paraId="0562CB0E" w14:textId="77777777" w:rsidR="00DA5E51" w:rsidRPr="00C06A88" w:rsidRDefault="00DA5E51" w:rsidP="00DA5E51">
      <w:pPr>
        <w:autoSpaceDE/>
        <w:jc w:val="both"/>
        <w:rPr>
          <w:sz w:val="22"/>
          <w:szCs w:val="22"/>
        </w:rPr>
      </w:pPr>
    </w:p>
    <w:p w14:paraId="58FEA372" w14:textId="77777777" w:rsidR="00DA5E51" w:rsidRPr="00C06A88" w:rsidRDefault="00DA5E51" w:rsidP="00DA5E51">
      <w:pPr>
        <w:widowControl/>
        <w:numPr>
          <w:ilvl w:val="1"/>
          <w:numId w:val="13"/>
        </w:numPr>
        <w:suppressAutoHyphens w:val="0"/>
        <w:autoSpaceDE/>
        <w:spacing w:after="120"/>
        <w:ind w:left="426" w:hanging="426"/>
        <w:jc w:val="both"/>
        <w:rPr>
          <w:sz w:val="22"/>
          <w:szCs w:val="22"/>
        </w:rPr>
      </w:pPr>
      <w:r w:rsidRPr="00C06A88">
        <w:rPr>
          <w:sz w:val="22"/>
          <w:szCs w:val="22"/>
        </w:rPr>
        <w:t xml:space="preserve">Terminata la compilazione di tutte le sezioni, cliccare su “Conferma ed invio”. Dopo avere reso le dichiarazioni finali e confermato sarà possibile stampare la domanda definitiva (priva della scritta facsimile) tramite la funzione “STAMPA DOMANDA”. </w:t>
      </w:r>
    </w:p>
    <w:p w14:paraId="40E9E91B" w14:textId="77777777" w:rsidR="00DA5E51" w:rsidRPr="00C06A88" w:rsidRDefault="00DA5E51" w:rsidP="00DA5E51">
      <w:pPr>
        <w:autoSpaceDE/>
        <w:spacing w:after="120"/>
        <w:ind w:left="426"/>
        <w:jc w:val="both"/>
        <w:rPr>
          <w:sz w:val="22"/>
          <w:szCs w:val="22"/>
        </w:rPr>
      </w:pPr>
      <w:r w:rsidRPr="00C06A88">
        <w:rPr>
          <w:sz w:val="22"/>
          <w:szCs w:val="22"/>
        </w:rPr>
        <w:t>ATTENZIONE: a seguito della conferma, la domanda risulterà bloccata e sarà inibita qualsiasi altra modifica e integrazione, prestare quindi attenzione. Il candidato deve obbligatoriamente procedere allo scarico della domanda</w:t>
      </w:r>
      <w:r w:rsidRPr="00C06A88">
        <w:rPr>
          <w:b/>
          <w:sz w:val="22"/>
          <w:szCs w:val="22"/>
        </w:rPr>
        <w:t>, alla sua firma</w:t>
      </w:r>
      <w:r w:rsidRPr="00C06A88">
        <w:rPr>
          <w:sz w:val="22"/>
          <w:szCs w:val="22"/>
        </w:rPr>
        <w:t xml:space="preserve"> e successivo </w:t>
      </w:r>
      <w:r w:rsidRPr="00C06A88">
        <w:rPr>
          <w:b/>
          <w:sz w:val="22"/>
          <w:szCs w:val="22"/>
        </w:rPr>
        <w:t>upload</w:t>
      </w:r>
      <w:r w:rsidRPr="00C06A88">
        <w:rPr>
          <w:sz w:val="22"/>
          <w:szCs w:val="22"/>
        </w:rPr>
        <w:t xml:space="preserve"> cliccando il bottone “Allega la domanda firmata”.  </w:t>
      </w:r>
    </w:p>
    <w:p w14:paraId="65AFEF74" w14:textId="77777777" w:rsidR="00DA5E51" w:rsidRPr="00C06A88" w:rsidRDefault="00DA5E51" w:rsidP="00DA5E51">
      <w:pPr>
        <w:widowControl/>
        <w:numPr>
          <w:ilvl w:val="1"/>
          <w:numId w:val="13"/>
        </w:numPr>
        <w:suppressAutoHyphens w:val="0"/>
        <w:autoSpaceDE/>
        <w:spacing w:after="120"/>
        <w:ind w:left="426" w:hanging="426"/>
        <w:jc w:val="both"/>
        <w:rPr>
          <w:sz w:val="22"/>
          <w:szCs w:val="22"/>
        </w:rPr>
      </w:pPr>
      <w:r w:rsidRPr="00C06A88">
        <w:rPr>
          <w:sz w:val="22"/>
          <w:szCs w:val="22"/>
        </w:rPr>
        <w:t>Solo al termine di quest’ultima operazione comparirà il bottone “Invia l’iscrizione” che va cliccato per inviare definitivamente la domanda. Il candidato riceverà una mail di conferma iscrizione con allegata la copia della domanda.</w:t>
      </w:r>
    </w:p>
    <w:p w14:paraId="7B1DBC48" w14:textId="77777777" w:rsidR="00DA5E51" w:rsidRPr="00C06A88" w:rsidRDefault="00DA5E51" w:rsidP="00DA5E51">
      <w:pPr>
        <w:autoSpaceDE/>
        <w:spacing w:after="120"/>
        <w:jc w:val="both"/>
        <w:rPr>
          <w:sz w:val="22"/>
          <w:szCs w:val="22"/>
        </w:rPr>
      </w:pPr>
      <w:r w:rsidRPr="00C06A88">
        <w:rPr>
          <w:sz w:val="22"/>
          <w:szCs w:val="22"/>
        </w:rPr>
        <w:t xml:space="preserve">Il mancato inoltro informatico della domanda firmata, con le modalità sopra descritte, determina l’automatica esclusione del candidato </w:t>
      </w:r>
      <w:r w:rsidR="00681094" w:rsidRPr="00C06A88">
        <w:rPr>
          <w:sz w:val="22"/>
          <w:szCs w:val="22"/>
        </w:rPr>
        <w:t>dall’Avviso Pubblico</w:t>
      </w:r>
      <w:r w:rsidRPr="00C06A88">
        <w:rPr>
          <w:sz w:val="22"/>
          <w:szCs w:val="22"/>
        </w:rPr>
        <w:t xml:space="preserve"> di cui trattasi.</w:t>
      </w:r>
    </w:p>
    <w:p w14:paraId="630F729B" w14:textId="77777777" w:rsidR="00DA5E51" w:rsidRPr="00C06A88" w:rsidRDefault="00DA5E51" w:rsidP="00DA5E51">
      <w:pPr>
        <w:autoSpaceDE/>
        <w:jc w:val="both"/>
        <w:rPr>
          <w:sz w:val="22"/>
          <w:szCs w:val="22"/>
        </w:rPr>
      </w:pPr>
      <w:r w:rsidRPr="00C06A88">
        <w:rPr>
          <w:sz w:val="22"/>
          <w:szCs w:val="22"/>
        </w:rPr>
        <w:t>Ogni dichiarazione resa dal candidato sul format on-line è sotto la propria personale responsabilità ed ai sensi del D.P.R. 28.12.2000, n. 445, in caso di dichiarazioni mendaci, lo stesso incorre nelle sanzioni penali di cui all’art. 76 DPR 445/2000, oltre alla decadenza dei benefici eventualmente conseguiti sulla base delle dichiarazioni non veritiere.</w:t>
      </w:r>
    </w:p>
    <w:p w14:paraId="34CE0A41" w14:textId="77777777" w:rsidR="00DA5E51" w:rsidRPr="00C06A88" w:rsidRDefault="00DA5E51" w:rsidP="00DA5E51">
      <w:pPr>
        <w:autoSpaceDE/>
        <w:jc w:val="both"/>
        <w:rPr>
          <w:sz w:val="22"/>
          <w:szCs w:val="22"/>
        </w:rPr>
      </w:pPr>
    </w:p>
    <w:p w14:paraId="2C44A96E" w14:textId="77777777" w:rsidR="00DA5E51" w:rsidRPr="00C06A88" w:rsidRDefault="00DA5E51" w:rsidP="00DA5E51">
      <w:pPr>
        <w:autoSpaceDE/>
        <w:jc w:val="both"/>
        <w:rPr>
          <w:sz w:val="22"/>
          <w:szCs w:val="22"/>
        </w:rPr>
      </w:pPr>
      <w:r w:rsidRPr="00C06A88">
        <w:rPr>
          <w:sz w:val="22"/>
          <w:szCs w:val="22"/>
        </w:rPr>
        <w:t xml:space="preserve">L’Amministrazione è tenuta ad effettuare gli idonei controlli previsti dall’art. 71 D.P.R. 445/2000 e </w:t>
      </w:r>
      <w:proofErr w:type="spellStart"/>
      <w:r w:rsidRPr="00C06A88">
        <w:rPr>
          <w:sz w:val="22"/>
          <w:szCs w:val="22"/>
        </w:rPr>
        <w:t>s.m.i.</w:t>
      </w:r>
      <w:proofErr w:type="spellEnd"/>
      <w:r w:rsidRPr="00C06A88">
        <w:rPr>
          <w:sz w:val="22"/>
          <w:szCs w:val="22"/>
        </w:rPr>
        <w:t>, anche a campione ed in tutti i casi in cui sorgano fondati dubbi, sulla veridicità delle dichiarazioni sostitutive ed a trasmetterne le risultanze all’Autorità competente.</w:t>
      </w:r>
    </w:p>
    <w:p w14:paraId="62EBF3C5" w14:textId="77777777" w:rsidR="00DA5E51" w:rsidRPr="00C06A88" w:rsidRDefault="00DA5E51" w:rsidP="00DA5E51">
      <w:pPr>
        <w:autoSpaceDE/>
        <w:jc w:val="both"/>
        <w:rPr>
          <w:sz w:val="22"/>
          <w:szCs w:val="22"/>
        </w:rPr>
      </w:pPr>
    </w:p>
    <w:p w14:paraId="3C2D7A01" w14:textId="77777777" w:rsidR="00DA5E51" w:rsidRPr="00C06A88" w:rsidRDefault="00DA5E51" w:rsidP="00DA5E51">
      <w:pPr>
        <w:autoSpaceDE/>
        <w:jc w:val="both"/>
        <w:rPr>
          <w:sz w:val="22"/>
          <w:szCs w:val="22"/>
        </w:rPr>
      </w:pPr>
      <w:r w:rsidRPr="00C06A88">
        <w:rPr>
          <w:sz w:val="22"/>
          <w:szCs w:val="22"/>
        </w:rPr>
        <w:t xml:space="preserve">In caso di non veridicità delle dichiarazioni, si determineranno l’esclusione dalla procedura, la decadenza dagli eventuali benefici conseguiti, nonché la trasmissione degli atti alle competenti Autorità Giudiziarie, ai Collegi/Ordini, alle Amministrazioni di appartenenza. </w:t>
      </w:r>
    </w:p>
    <w:p w14:paraId="6D98A12B" w14:textId="77777777" w:rsidR="00DA5E51" w:rsidRPr="00C06A88" w:rsidRDefault="00DA5E51" w:rsidP="00DA5E51">
      <w:pPr>
        <w:autoSpaceDE/>
        <w:jc w:val="both"/>
        <w:rPr>
          <w:sz w:val="22"/>
          <w:szCs w:val="22"/>
        </w:rPr>
      </w:pPr>
    </w:p>
    <w:p w14:paraId="71C01468" w14:textId="77777777" w:rsidR="00DA5E51" w:rsidRPr="00C06A88" w:rsidRDefault="00DA5E51" w:rsidP="00DA5E51">
      <w:pPr>
        <w:autoSpaceDE/>
        <w:jc w:val="both"/>
        <w:rPr>
          <w:sz w:val="22"/>
          <w:szCs w:val="22"/>
        </w:rPr>
      </w:pPr>
      <w:r w:rsidRPr="00C06A88">
        <w:rPr>
          <w:sz w:val="22"/>
          <w:szCs w:val="22"/>
        </w:rPr>
        <w:t>Non saranno oggetto di valutazione da parte della commissione esaminatrice le dichiarazioni sostitutive rese in modo non corretto od incomplete.</w:t>
      </w:r>
    </w:p>
    <w:p w14:paraId="2946DB82" w14:textId="77777777" w:rsidR="00DA5E51" w:rsidRPr="00C06A88" w:rsidRDefault="00DA5E51" w:rsidP="00DA5E51">
      <w:pPr>
        <w:autoSpaceDE/>
        <w:jc w:val="both"/>
        <w:rPr>
          <w:sz w:val="22"/>
          <w:szCs w:val="22"/>
        </w:rPr>
      </w:pPr>
    </w:p>
    <w:p w14:paraId="64C322AA" w14:textId="77777777" w:rsidR="00DA5E51" w:rsidRPr="00C06A88" w:rsidRDefault="00DA5E51" w:rsidP="00DA5E51">
      <w:pPr>
        <w:autoSpaceDE/>
        <w:jc w:val="both"/>
        <w:rPr>
          <w:b/>
          <w:sz w:val="22"/>
          <w:szCs w:val="22"/>
        </w:rPr>
      </w:pPr>
      <w:r w:rsidRPr="00C06A88">
        <w:rPr>
          <w:b/>
          <w:sz w:val="22"/>
          <w:szCs w:val="22"/>
        </w:rPr>
        <w:t>Non verranno presi in considerazione eventuali documentazioni/integrazioni inviate con modalità diversa da quelle previste dal seguente bando (anche se inviate tramite raccomandata o tramite PEC/PEO).</w:t>
      </w:r>
    </w:p>
    <w:p w14:paraId="5997CC1D" w14:textId="77777777" w:rsidR="00DA5E51" w:rsidRPr="00C06A88" w:rsidRDefault="00DA5E51" w:rsidP="00DA5E51">
      <w:pPr>
        <w:autoSpaceDE/>
        <w:jc w:val="both"/>
        <w:rPr>
          <w:b/>
          <w:sz w:val="22"/>
          <w:szCs w:val="22"/>
        </w:rPr>
      </w:pPr>
    </w:p>
    <w:p w14:paraId="6CCE3278" w14:textId="77777777" w:rsidR="00DA5E51" w:rsidRPr="00C06A88" w:rsidRDefault="00DA5E51" w:rsidP="00DA5E51">
      <w:pPr>
        <w:autoSpaceDE/>
        <w:jc w:val="both"/>
        <w:rPr>
          <w:b/>
          <w:sz w:val="22"/>
          <w:szCs w:val="22"/>
        </w:rPr>
      </w:pPr>
      <w:r w:rsidRPr="00C06A88">
        <w:rPr>
          <w:b/>
          <w:sz w:val="22"/>
          <w:szCs w:val="22"/>
        </w:rPr>
        <w:t xml:space="preserve">Il mancato rispetto, da parte dei candidati, dei termini e delle modalità sopra indicate per la presentazione delle domande comporterà la non ammissibilità </w:t>
      </w:r>
      <w:r w:rsidR="00681094" w:rsidRPr="00C06A88">
        <w:rPr>
          <w:b/>
          <w:sz w:val="22"/>
          <w:szCs w:val="22"/>
        </w:rPr>
        <w:t>all’Avviso Pubblico</w:t>
      </w:r>
      <w:r w:rsidRPr="00C06A88">
        <w:rPr>
          <w:b/>
          <w:sz w:val="22"/>
          <w:szCs w:val="22"/>
        </w:rPr>
        <w:t>.</w:t>
      </w:r>
    </w:p>
    <w:p w14:paraId="110FFD37" w14:textId="77777777" w:rsidR="00DA5E51" w:rsidRPr="00C06A88" w:rsidRDefault="00DA5E51" w:rsidP="00DA5E51">
      <w:pPr>
        <w:autoSpaceDE/>
        <w:jc w:val="both"/>
        <w:rPr>
          <w:sz w:val="22"/>
          <w:szCs w:val="22"/>
        </w:rPr>
      </w:pPr>
    </w:p>
    <w:p w14:paraId="7FA96158" w14:textId="77777777" w:rsidR="00DA5E51" w:rsidRPr="00C06A88" w:rsidRDefault="00DA5E51" w:rsidP="00DA5E51">
      <w:pPr>
        <w:pBdr>
          <w:top w:val="single" w:sz="4" w:space="1" w:color="auto"/>
          <w:left w:val="single" w:sz="4" w:space="4" w:color="auto"/>
          <w:bottom w:val="single" w:sz="4" w:space="1" w:color="auto"/>
          <w:right w:val="single" w:sz="4" w:space="4" w:color="auto"/>
        </w:pBdr>
        <w:autoSpaceDE/>
        <w:spacing w:after="223"/>
        <w:ind w:left="20"/>
        <w:jc w:val="center"/>
        <w:rPr>
          <w:sz w:val="22"/>
          <w:szCs w:val="22"/>
        </w:rPr>
      </w:pPr>
      <w:r w:rsidRPr="00C06A88">
        <w:rPr>
          <w:sz w:val="22"/>
          <w:szCs w:val="22"/>
        </w:rPr>
        <w:t>3: ASSISTENZA</w:t>
      </w:r>
    </w:p>
    <w:p w14:paraId="65DAFB1E" w14:textId="77777777" w:rsidR="00DA5E51" w:rsidRPr="00C06A88" w:rsidRDefault="00DA5E51" w:rsidP="00DA5E51">
      <w:pPr>
        <w:autoSpaceDE/>
        <w:jc w:val="both"/>
        <w:rPr>
          <w:sz w:val="22"/>
          <w:szCs w:val="22"/>
        </w:rPr>
      </w:pPr>
      <w:r w:rsidRPr="00C06A88">
        <w:rPr>
          <w:b/>
          <w:sz w:val="22"/>
          <w:szCs w:val="22"/>
        </w:rPr>
        <w:t>Le richieste di assistenza</w:t>
      </w:r>
      <w:r w:rsidRPr="00C06A88">
        <w:rPr>
          <w:sz w:val="22"/>
          <w:szCs w:val="22"/>
        </w:rPr>
        <w:t xml:space="preserve"> possono essere avanzate tramite l'apposita funzione disponibile alla voce di </w:t>
      </w:r>
      <w:proofErr w:type="spellStart"/>
      <w:r w:rsidRPr="00C06A88">
        <w:rPr>
          <w:sz w:val="22"/>
          <w:szCs w:val="22"/>
        </w:rPr>
        <w:t>menù</w:t>
      </w:r>
      <w:proofErr w:type="spellEnd"/>
      <w:r w:rsidRPr="00C06A88">
        <w:rPr>
          <w:sz w:val="22"/>
          <w:szCs w:val="22"/>
        </w:rPr>
        <w:t xml:space="preserve"> </w:t>
      </w:r>
      <w:r w:rsidRPr="00C06A88">
        <w:rPr>
          <w:b/>
          <w:sz w:val="22"/>
          <w:szCs w:val="22"/>
        </w:rPr>
        <w:t>“RICHIEDI ASSISTENZA”</w:t>
      </w:r>
      <w:r w:rsidRPr="00C06A88">
        <w:rPr>
          <w:sz w:val="22"/>
          <w:szCs w:val="22"/>
        </w:rPr>
        <w:t xml:space="preserve"> sempre presente nella sezione a sinistra della pagina web. Le richieste di assistenza verranno evase durante l’orario di lavoro e compatibilmente con gli altri impegni del servizio. </w:t>
      </w:r>
    </w:p>
    <w:p w14:paraId="3B35B4EC" w14:textId="77777777" w:rsidR="00DA5E51" w:rsidRPr="00C06A88" w:rsidRDefault="00DA5E51" w:rsidP="00DA5E51">
      <w:pPr>
        <w:autoSpaceDE/>
        <w:jc w:val="both"/>
        <w:rPr>
          <w:b/>
          <w:sz w:val="22"/>
          <w:szCs w:val="22"/>
        </w:rPr>
      </w:pPr>
      <w:r w:rsidRPr="00C06A88">
        <w:rPr>
          <w:sz w:val="22"/>
          <w:szCs w:val="22"/>
        </w:rPr>
        <w:t xml:space="preserve">Si garantisce una </w:t>
      </w:r>
      <w:r w:rsidRPr="00C06A88">
        <w:rPr>
          <w:b/>
          <w:sz w:val="22"/>
          <w:szCs w:val="22"/>
        </w:rPr>
        <w:t>risposta entro 5 giorni</w:t>
      </w:r>
      <w:r w:rsidRPr="00C06A88">
        <w:rPr>
          <w:sz w:val="22"/>
          <w:szCs w:val="22"/>
        </w:rPr>
        <w:t xml:space="preserve"> lavorativi dalla richiesta e </w:t>
      </w:r>
      <w:r w:rsidRPr="00C06A88">
        <w:rPr>
          <w:b/>
          <w:sz w:val="22"/>
          <w:szCs w:val="22"/>
        </w:rPr>
        <w:t xml:space="preserve">non potranno essere soddisfatte nei 3 giorni antecedenti la data di scadenza </w:t>
      </w:r>
      <w:r w:rsidR="00F737A7" w:rsidRPr="00C06A88">
        <w:rPr>
          <w:b/>
          <w:sz w:val="22"/>
          <w:szCs w:val="22"/>
        </w:rPr>
        <w:t>dell’Avviso</w:t>
      </w:r>
      <w:r w:rsidRPr="00C06A88">
        <w:rPr>
          <w:b/>
          <w:sz w:val="22"/>
          <w:szCs w:val="22"/>
        </w:rPr>
        <w:t>.</w:t>
      </w:r>
    </w:p>
    <w:p w14:paraId="6B699379" w14:textId="77777777" w:rsidR="00DA5E51" w:rsidRPr="00C06A88" w:rsidRDefault="00DA5E51" w:rsidP="00DA5E51">
      <w:pPr>
        <w:autoSpaceDE/>
        <w:jc w:val="both"/>
        <w:rPr>
          <w:b/>
          <w:sz w:val="22"/>
          <w:szCs w:val="22"/>
        </w:rPr>
      </w:pPr>
    </w:p>
    <w:p w14:paraId="65AB56C3" w14:textId="77777777" w:rsidR="00DA5E51" w:rsidRPr="00C06A88" w:rsidRDefault="00DA5E51" w:rsidP="00DA5E51">
      <w:pPr>
        <w:autoSpaceDE/>
        <w:jc w:val="both"/>
        <w:rPr>
          <w:sz w:val="22"/>
          <w:szCs w:val="22"/>
        </w:rPr>
      </w:pPr>
      <w:r w:rsidRPr="00C06A88">
        <w:rPr>
          <w:sz w:val="22"/>
          <w:szCs w:val="22"/>
        </w:rPr>
        <w:t xml:space="preserve">Si suggerisce di </w:t>
      </w:r>
      <w:r w:rsidRPr="00C06A88">
        <w:rPr>
          <w:b/>
          <w:sz w:val="22"/>
          <w:szCs w:val="22"/>
        </w:rPr>
        <w:t xml:space="preserve">leggere attentamente </w:t>
      </w:r>
      <w:proofErr w:type="spellStart"/>
      <w:r w:rsidRPr="00C06A88">
        <w:rPr>
          <w:b/>
          <w:sz w:val="22"/>
          <w:szCs w:val="22"/>
        </w:rPr>
        <w:t>iI</w:t>
      </w:r>
      <w:proofErr w:type="spellEnd"/>
      <w:r w:rsidRPr="00C06A88">
        <w:rPr>
          <w:b/>
          <w:sz w:val="22"/>
          <w:szCs w:val="22"/>
        </w:rPr>
        <w:t xml:space="preserve"> MANUALE ISTRUZIONI</w:t>
      </w:r>
      <w:r w:rsidRPr="00C06A88">
        <w:rPr>
          <w:sz w:val="22"/>
          <w:szCs w:val="22"/>
        </w:rPr>
        <w:t xml:space="preserve"> per l’uso della procedura, di cui sopra, e disponibile nel pannello di sinistra delle varie pagine di cui si compone il sito web e nella home page.</w:t>
      </w:r>
    </w:p>
    <w:p w14:paraId="3FE9F23F" w14:textId="77777777" w:rsidR="00DA5E51" w:rsidRPr="00C06A88" w:rsidRDefault="00DA5E51" w:rsidP="00DA5E51">
      <w:pPr>
        <w:autoSpaceDE/>
        <w:jc w:val="both"/>
        <w:rPr>
          <w:b/>
          <w:sz w:val="22"/>
          <w:szCs w:val="22"/>
        </w:rPr>
      </w:pPr>
    </w:p>
    <w:p w14:paraId="1F72F646" w14:textId="77777777" w:rsidR="00DA5E51" w:rsidRPr="00C06A88" w:rsidRDefault="00DA5E51" w:rsidP="00DA5E51">
      <w:pPr>
        <w:autoSpaceDE/>
        <w:jc w:val="both"/>
        <w:rPr>
          <w:b/>
          <w:sz w:val="22"/>
          <w:szCs w:val="22"/>
        </w:rPr>
      </w:pPr>
    </w:p>
    <w:p w14:paraId="15891DB0" w14:textId="77777777" w:rsidR="00DA5E51" w:rsidRPr="00C06A88" w:rsidRDefault="00DA5E51" w:rsidP="00DA5E51">
      <w:pPr>
        <w:pBdr>
          <w:top w:val="single" w:sz="4" w:space="1" w:color="auto"/>
          <w:left w:val="single" w:sz="4" w:space="4" w:color="auto"/>
          <w:bottom w:val="single" w:sz="4" w:space="1" w:color="auto"/>
          <w:right w:val="single" w:sz="4" w:space="4" w:color="auto"/>
        </w:pBdr>
        <w:shd w:val="clear" w:color="auto" w:fill="FFFFFF"/>
        <w:autoSpaceDE/>
        <w:jc w:val="both"/>
        <w:rPr>
          <w:sz w:val="22"/>
          <w:szCs w:val="22"/>
          <w:lang w:eastAsia="ja-JP"/>
        </w:rPr>
      </w:pPr>
      <w:r w:rsidRPr="00C06A88">
        <w:rPr>
          <w:sz w:val="22"/>
          <w:szCs w:val="22"/>
          <w:lang w:eastAsia="ja-JP"/>
        </w:rPr>
        <w:t>4. PROCEDURA DI EVENTUALE INTEGRAZIONE DI ULTERIORI TITOLI E DOCUMENTI ALLA DOMANDA DI PARTECIPAZIONE A</w:t>
      </w:r>
      <w:r w:rsidR="00BB6CA5" w:rsidRPr="00C06A88">
        <w:rPr>
          <w:sz w:val="22"/>
          <w:szCs w:val="22"/>
          <w:lang w:eastAsia="ja-JP"/>
        </w:rPr>
        <w:t>LL’AVVISO</w:t>
      </w:r>
      <w:r w:rsidRPr="00C06A88">
        <w:rPr>
          <w:sz w:val="22"/>
          <w:szCs w:val="22"/>
          <w:lang w:eastAsia="ja-JP"/>
        </w:rPr>
        <w:t>:</w:t>
      </w:r>
    </w:p>
    <w:p w14:paraId="08CE6F91" w14:textId="77777777" w:rsidR="00DA5E51" w:rsidRPr="00C06A88" w:rsidRDefault="00DA5E51" w:rsidP="00DA5E51">
      <w:pPr>
        <w:autoSpaceDE/>
        <w:jc w:val="both"/>
        <w:rPr>
          <w:sz w:val="22"/>
          <w:szCs w:val="22"/>
        </w:rPr>
      </w:pPr>
    </w:p>
    <w:p w14:paraId="7BA2F752" w14:textId="77777777" w:rsidR="00DA5E51" w:rsidRPr="00C06A88" w:rsidRDefault="00DA5E51" w:rsidP="00DA5E51">
      <w:pPr>
        <w:autoSpaceDE/>
        <w:jc w:val="both"/>
        <w:rPr>
          <w:sz w:val="22"/>
          <w:szCs w:val="22"/>
        </w:rPr>
      </w:pPr>
      <w:r w:rsidRPr="00C06A88">
        <w:rPr>
          <w:sz w:val="22"/>
          <w:szCs w:val="22"/>
        </w:rPr>
        <w:lastRenderedPageBreak/>
        <w:t xml:space="preserve">La domanda di iscrizione </w:t>
      </w:r>
      <w:r w:rsidR="00BB6CA5" w:rsidRPr="00C06A88">
        <w:rPr>
          <w:sz w:val="22"/>
          <w:szCs w:val="22"/>
        </w:rPr>
        <w:t>all’avviso</w:t>
      </w:r>
      <w:r w:rsidRPr="00C06A88">
        <w:rPr>
          <w:sz w:val="22"/>
          <w:szCs w:val="22"/>
        </w:rPr>
        <w:t>, una volta confermata, viene bloccata e non può essere modificata.</w:t>
      </w:r>
    </w:p>
    <w:p w14:paraId="09CD50F9" w14:textId="77777777" w:rsidR="00DA5E51" w:rsidRPr="00C06A88" w:rsidRDefault="00DA5E51" w:rsidP="00DA5E51">
      <w:pPr>
        <w:autoSpaceDE/>
        <w:jc w:val="both"/>
        <w:rPr>
          <w:b/>
          <w:sz w:val="22"/>
          <w:szCs w:val="22"/>
        </w:rPr>
      </w:pPr>
      <w:r w:rsidRPr="00C06A88">
        <w:rPr>
          <w:sz w:val="22"/>
          <w:szCs w:val="22"/>
        </w:rPr>
        <w:t xml:space="preserve">Se un candidato ha necessità di modificare una domanda confermata </w:t>
      </w:r>
      <w:r w:rsidRPr="00C06A88">
        <w:rPr>
          <w:b/>
          <w:sz w:val="22"/>
          <w:szCs w:val="22"/>
        </w:rPr>
        <w:t>deve procedere all’annullamento della stessa senza avanzare alcuna richiesta all’Ufficio Concorsi.</w:t>
      </w:r>
    </w:p>
    <w:p w14:paraId="1412C2D4" w14:textId="77777777" w:rsidR="00DA5E51" w:rsidRPr="00C06A88" w:rsidRDefault="00DA5E51" w:rsidP="00DA5E51">
      <w:pPr>
        <w:autoSpaceDE/>
        <w:jc w:val="both"/>
        <w:rPr>
          <w:sz w:val="22"/>
          <w:szCs w:val="22"/>
        </w:rPr>
      </w:pPr>
      <w:r w:rsidRPr="00C06A88">
        <w:rPr>
          <w:b/>
          <w:sz w:val="22"/>
          <w:szCs w:val="22"/>
        </w:rPr>
        <w:t xml:space="preserve">NOTA BENE: </w:t>
      </w:r>
      <w:r w:rsidRPr="00C06A88">
        <w:rPr>
          <w:sz w:val="22"/>
          <w:szCs w:val="22"/>
        </w:rPr>
        <w:t xml:space="preserve">si fa presente che la riapertura della domanda per eventuali modifiche o la produzione di ulteriori tioli e documenti </w:t>
      </w:r>
      <w:r w:rsidRPr="00C06A88">
        <w:rPr>
          <w:b/>
          <w:sz w:val="22"/>
          <w:szCs w:val="22"/>
        </w:rPr>
        <w:t xml:space="preserve">comporta l’annullamento della domanda precedentemente redatta online, </w:t>
      </w:r>
      <w:r w:rsidRPr="00C06A88">
        <w:rPr>
          <w:sz w:val="22"/>
          <w:szCs w:val="22"/>
        </w:rPr>
        <w:t>con conseguente perdita di validità della ricevuta di avvenuta compilazione.</w:t>
      </w:r>
    </w:p>
    <w:p w14:paraId="44562D6D" w14:textId="77777777" w:rsidR="00DA5E51" w:rsidRPr="00C06A88" w:rsidRDefault="00DA5E51" w:rsidP="00DA5E51">
      <w:pPr>
        <w:autoSpaceDE/>
        <w:jc w:val="both"/>
        <w:rPr>
          <w:sz w:val="22"/>
          <w:szCs w:val="22"/>
        </w:rPr>
      </w:pPr>
      <w:r w:rsidRPr="00C06A88">
        <w:rPr>
          <w:sz w:val="22"/>
          <w:szCs w:val="22"/>
        </w:rPr>
        <w:t>Conclusa l’integrazione e/o modifica il candidato dovrà ristampare la domanda, firmarla, allegarla digitalmente e cliccare sul pulsante “</w:t>
      </w:r>
      <w:r w:rsidRPr="00C06A88">
        <w:rPr>
          <w:b/>
          <w:sz w:val="22"/>
          <w:szCs w:val="22"/>
        </w:rPr>
        <w:t>Invia l’iscrizione</w:t>
      </w:r>
      <w:r w:rsidRPr="00C06A88">
        <w:rPr>
          <w:sz w:val="22"/>
          <w:szCs w:val="22"/>
        </w:rPr>
        <w:t xml:space="preserve">” per poter risultare nuovamente iscritto </w:t>
      </w:r>
      <w:r w:rsidR="00681094" w:rsidRPr="00C06A88">
        <w:rPr>
          <w:sz w:val="22"/>
          <w:szCs w:val="22"/>
        </w:rPr>
        <w:t>all’Avviso Pubblico</w:t>
      </w:r>
      <w:r w:rsidRPr="00C06A88">
        <w:rPr>
          <w:sz w:val="22"/>
          <w:szCs w:val="22"/>
        </w:rPr>
        <w:t>.</w:t>
      </w:r>
    </w:p>
    <w:p w14:paraId="04F3B559" w14:textId="77777777" w:rsidR="00DA5E51" w:rsidRPr="00C06A88" w:rsidRDefault="00DA5E51" w:rsidP="00DA5E51">
      <w:pPr>
        <w:autoSpaceDE/>
        <w:jc w:val="both"/>
        <w:rPr>
          <w:sz w:val="22"/>
          <w:szCs w:val="22"/>
        </w:rPr>
      </w:pPr>
      <w:r w:rsidRPr="00C06A88">
        <w:rPr>
          <w:sz w:val="22"/>
          <w:szCs w:val="22"/>
        </w:rPr>
        <w:t xml:space="preserve">A seguito della nuova registrazione il candidato riceverà quindi una mail di conferma che conterrà, in allegato, una copia della nuova domanda che </w:t>
      </w:r>
      <w:r w:rsidRPr="00C06A88">
        <w:rPr>
          <w:b/>
          <w:sz w:val="22"/>
          <w:szCs w:val="22"/>
        </w:rPr>
        <w:t>annulla e sostituisce in toto la precedente</w:t>
      </w:r>
      <w:r w:rsidRPr="00C06A88">
        <w:rPr>
          <w:sz w:val="22"/>
          <w:szCs w:val="22"/>
        </w:rPr>
        <w:t>.</w:t>
      </w:r>
    </w:p>
    <w:p w14:paraId="39B9F60E" w14:textId="77777777" w:rsidR="00F40AED" w:rsidRPr="00C06A88" w:rsidRDefault="00F40AED">
      <w:pPr>
        <w:jc w:val="both"/>
        <w:rPr>
          <w:sz w:val="24"/>
          <w:szCs w:val="24"/>
        </w:rPr>
      </w:pPr>
      <w:r w:rsidRPr="00C06A88">
        <w:rPr>
          <w:sz w:val="24"/>
          <w:szCs w:val="24"/>
        </w:rPr>
        <w:t>Per quanto non contemplato nel presente avviso valgono le norme vigenti in materia, in particolare il DPR</w:t>
      </w:r>
      <w:r w:rsidR="003B5BBB" w:rsidRPr="00C06A88">
        <w:rPr>
          <w:sz w:val="24"/>
          <w:szCs w:val="24"/>
        </w:rPr>
        <w:t xml:space="preserve"> </w:t>
      </w:r>
      <w:r w:rsidRPr="00C06A88">
        <w:rPr>
          <w:sz w:val="24"/>
          <w:szCs w:val="24"/>
        </w:rPr>
        <w:t>27.03.2001 n° 220.</w:t>
      </w:r>
    </w:p>
    <w:p w14:paraId="61CDCEAD" w14:textId="77777777" w:rsidR="00682CC8" w:rsidRPr="00C06A88" w:rsidRDefault="00682CC8">
      <w:pPr>
        <w:jc w:val="both"/>
        <w:rPr>
          <w:sz w:val="24"/>
          <w:szCs w:val="24"/>
        </w:rPr>
      </w:pPr>
    </w:p>
    <w:p w14:paraId="133A518E" w14:textId="77777777" w:rsidR="00F40AED" w:rsidRPr="00C06A88" w:rsidRDefault="00F40AED" w:rsidP="000E322D">
      <w:pPr>
        <w:pStyle w:val="Titolo51"/>
        <w:numPr>
          <w:ilvl w:val="0"/>
          <w:numId w:val="0"/>
        </w:numPr>
        <w:pBdr>
          <w:top w:val="single" w:sz="1" w:space="2" w:color="000000"/>
        </w:pBdr>
        <w:rPr>
          <w:b/>
          <w:bCs/>
        </w:rPr>
      </w:pPr>
      <w:r w:rsidRPr="00C06A88">
        <w:t xml:space="preserve"> </w:t>
      </w:r>
      <w:r w:rsidRPr="00C06A88">
        <w:rPr>
          <w:b/>
          <w:bCs/>
        </w:rPr>
        <w:t>Decreto Legislativo 30 giugno 2003, n. 196</w:t>
      </w:r>
      <w:r w:rsidR="002F6458" w:rsidRPr="00C06A88">
        <w:rPr>
          <w:b/>
          <w:bCs/>
        </w:rPr>
        <w:t xml:space="preserve"> e </w:t>
      </w:r>
      <w:proofErr w:type="spellStart"/>
      <w:r w:rsidR="002F6458" w:rsidRPr="00C06A88">
        <w:rPr>
          <w:b/>
          <w:bCs/>
        </w:rPr>
        <w:t>ss.mm.ii</w:t>
      </w:r>
      <w:proofErr w:type="spellEnd"/>
      <w:r w:rsidR="002F6458" w:rsidRPr="00C06A88">
        <w:rPr>
          <w:b/>
          <w:bCs/>
        </w:rPr>
        <w:t>.</w:t>
      </w:r>
    </w:p>
    <w:p w14:paraId="7E754F05" w14:textId="77777777" w:rsidR="00F40AED" w:rsidRPr="00C06A88" w:rsidRDefault="00F40AED" w:rsidP="000E322D">
      <w:pPr>
        <w:pStyle w:val="Corpodeltesto31"/>
        <w:pBdr>
          <w:top w:val="single" w:sz="1" w:space="2" w:color="000000"/>
        </w:pBdr>
      </w:pPr>
      <w:r w:rsidRPr="00C06A88">
        <w:t>A</w:t>
      </w:r>
      <w:r w:rsidR="002F6458" w:rsidRPr="00C06A88">
        <w:t>i sensi del</w:t>
      </w:r>
      <w:r w:rsidRPr="00C06A88">
        <w:t xml:space="preserve"> </w:t>
      </w:r>
      <w:proofErr w:type="spellStart"/>
      <w:r w:rsidRPr="00C06A88">
        <w:t>D.Lgs.</w:t>
      </w:r>
      <w:proofErr w:type="spellEnd"/>
      <w:r w:rsidRPr="00C06A88">
        <w:t xml:space="preserve"> n. 196/2003 </w:t>
      </w:r>
      <w:r w:rsidR="002F6458" w:rsidRPr="00C06A88">
        <w:t xml:space="preserve">e </w:t>
      </w:r>
      <w:proofErr w:type="spellStart"/>
      <w:r w:rsidR="002F6458" w:rsidRPr="00C06A88">
        <w:t>ss.mm..i</w:t>
      </w:r>
      <w:r w:rsidRPr="00C06A88">
        <w:t>i</w:t>
      </w:r>
      <w:proofErr w:type="spellEnd"/>
      <w:r w:rsidR="002F6458" w:rsidRPr="00C06A88">
        <w:t>., nonché del G.D.P.R. (Regolamento U.E. n. 679/2016)</w:t>
      </w:r>
      <w:r w:rsidRPr="00C06A88">
        <w:t xml:space="preserve"> </w:t>
      </w:r>
      <w:r w:rsidR="002F6458" w:rsidRPr="00C06A88">
        <w:t xml:space="preserve">i </w:t>
      </w:r>
      <w:r w:rsidRPr="00C06A88">
        <w:t>dati personali forniti dai candidati saranno utilizzati per l’espletamento del presente avviso</w:t>
      </w:r>
      <w:r w:rsidR="003B5BBB" w:rsidRPr="00C06A88">
        <w:t xml:space="preserve"> </w:t>
      </w:r>
      <w:r w:rsidRPr="00C06A88">
        <w:t>e su</w:t>
      </w:r>
      <w:r w:rsidR="002F6458" w:rsidRPr="00C06A88">
        <w:t>ccessivamente all’eventuale conferimento dell’incarico</w:t>
      </w:r>
      <w:r w:rsidRPr="00C06A88">
        <w:t xml:space="preserve">, </w:t>
      </w:r>
      <w:r w:rsidR="003B5BBB" w:rsidRPr="00C06A88">
        <w:t>nonché</w:t>
      </w:r>
      <w:r w:rsidRPr="00C06A88">
        <w:t xml:space="preserve"> alla gestione del medesimo.</w:t>
      </w:r>
    </w:p>
    <w:p w14:paraId="6BB9E253" w14:textId="77777777" w:rsidR="002F6458" w:rsidRPr="00C06A88" w:rsidRDefault="002F6458">
      <w:pPr>
        <w:pStyle w:val="Corpodeltesto21"/>
        <w:rPr>
          <w:sz w:val="24"/>
          <w:szCs w:val="24"/>
        </w:rPr>
      </w:pPr>
    </w:p>
    <w:p w14:paraId="28D0E611" w14:textId="77777777" w:rsidR="00F40AED" w:rsidRPr="00C06A88" w:rsidRDefault="00F40AED">
      <w:pPr>
        <w:pStyle w:val="Corpodeltesto21"/>
        <w:rPr>
          <w:sz w:val="24"/>
          <w:szCs w:val="24"/>
        </w:rPr>
      </w:pPr>
      <w:r w:rsidRPr="00C06A88">
        <w:rPr>
          <w:sz w:val="24"/>
          <w:szCs w:val="24"/>
        </w:rPr>
        <w:t xml:space="preserve">Per eventuali informazioni rivolgersi alla </w:t>
      </w:r>
      <w:r w:rsidR="00B15382" w:rsidRPr="00C06A88">
        <w:rPr>
          <w:sz w:val="24"/>
          <w:szCs w:val="24"/>
        </w:rPr>
        <w:t>UOC</w:t>
      </w:r>
      <w:r w:rsidRPr="00C06A88">
        <w:rPr>
          <w:sz w:val="24"/>
          <w:szCs w:val="24"/>
        </w:rPr>
        <w:t xml:space="preserve"> Risorse Umane dell'</w:t>
      </w:r>
      <w:r w:rsidR="00ED0FDC" w:rsidRPr="00C06A88">
        <w:rPr>
          <w:sz w:val="24"/>
          <w:szCs w:val="24"/>
        </w:rPr>
        <w:t>ASST Valtellina e Alto Lario</w:t>
      </w:r>
      <w:r w:rsidRPr="00C06A88">
        <w:rPr>
          <w:sz w:val="24"/>
          <w:szCs w:val="24"/>
        </w:rPr>
        <w:t>- via Stelvio n. 25 – 23100 Sondrio (SO) - Tel. 0342/521083</w:t>
      </w:r>
      <w:r w:rsidR="00B15382" w:rsidRPr="00C06A88">
        <w:rPr>
          <w:sz w:val="24"/>
          <w:szCs w:val="24"/>
        </w:rPr>
        <w:t xml:space="preserve"> - Ufficio Concorsi, dal lunedì al venerdì dalla ore 9:00 alle ore 12:00</w:t>
      </w:r>
    </w:p>
    <w:p w14:paraId="23DE523C" w14:textId="77777777" w:rsidR="00F40AED" w:rsidRPr="00C06A88" w:rsidRDefault="00F40AED">
      <w:pPr>
        <w:jc w:val="both"/>
        <w:rPr>
          <w:sz w:val="24"/>
          <w:szCs w:val="24"/>
        </w:rPr>
      </w:pPr>
    </w:p>
    <w:p w14:paraId="207CCF61" w14:textId="77777777" w:rsidR="00F40AED" w:rsidRPr="00C06A88" w:rsidRDefault="00F40AED" w:rsidP="002E7A61">
      <w:pPr>
        <w:ind w:left="226" w:hanging="226"/>
        <w:jc w:val="both"/>
        <w:rPr>
          <w:sz w:val="24"/>
          <w:szCs w:val="24"/>
        </w:rPr>
      </w:pPr>
      <w:r w:rsidRPr="00C06A88">
        <w:rPr>
          <w:sz w:val="24"/>
          <w:szCs w:val="24"/>
        </w:rPr>
        <w:tab/>
      </w:r>
      <w:r w:rsidRPr="00C06A88">
        <w:rPr>
          <w:sz w:val="24"/>
          <w:szCs w:val="24"/>
        </w:rPr>
        <w:tab/>
      </w:r>
      <w:r w:rsidRPr="00C06A88">
        <w:rPr>
          <w:sz w:val="24"/>
          <w:szCs w:val="24"/>
        </w:rPr>
        <w:tab/>
      </w:r>
      <w:r w:rsidRPr="00C06A88">
        <w:rPr>
          <w:sz w:val="24"/>
          <w:szCs w:val="24"/>
        </w:rPr>
        <w:tab/>
      </w:r>
      <w:r w:rsidRPr="00C06A88">
        <w:rPr>
          <w:sz w:val="24"/>
          <w:szCs w:val="24"/>
        </w:rPr>
        <w:tab/>
      </w:r>
      <w:r w:rsidRPr="00C06A88">
        <w:rPr>
          <w:sz w:val="24"/>
          <w:szCs w:val="24"/>
        </w:rPr>
        <w:tab/>
      </w:r>
      <w:r w:rsidRPr="00C06A88">
        <w:rPr>
          <w:sz w:val="24"/>
          <w:szCs w:val="24"/>
        </w:rPr>
        <w:tab/>
      </w:r>
      <w:r w:rsidRPr="00C06A88">
        <w:rPr>
          <w:sz w:val="24"/>
          <w:szCs w:val="24"/>
        </w:rPr>
        <w:tab/>
      </w:r>
      <w:r w:rsidRPr="00C06A88">
        <w:rPr>
          <w:sz w:val="24"/>
          <w:szCs w:val="24"/>
        </w:rPr>
        <w:tab/>
      </w:r>
      <w:r w:rsidRPr="00C06A88">
        <w:rPr>
          <w:sz w:val="24"/>
          <w:szCs w:val="24"/>
        </w:rPr>
        <w:tab/>
      </w:r>
      <w:r w:rsidRPr="00C06A88">
        <w:rPr>
          <w:sz w:val="24"/>
          <w:szCs w:val="24"/>
        </w:rPr>
        <w:tab/>
      </w:r>
      <w:r w:rsidRPr="00C06A88">
        <w:rPr>
          <w:sz w:val="24"/>
          <w:szCs w:val="24"/>
        </w:rPr>
        <w:tab/>
      </w:r>
      <w:r w:rsidRPr="00C06A88">
        <w:rPr>
          <w:sz w:val="24"/>
          <w:szCs w:val="24"/>
        </w:rPr>
        <w:tab/>
      </w:r>
      <w:r w:rsidRPr="00C06A88">
        <w:rPr>
          <w:sz w:val="24"/>
          <w:szCs w:val="24"/>
        </w:rPr>
        <w:tab/>
      </w:r>
      <w:r w:rsidRPr="00C06A88">
        <w:rPr>
          <w:sz w:val="24"/>
          <w:szCs w:val="24"/>
        </w:rPr>
        <w:tab/>
        <w:t xml:space="preserve">     </w:t>
      </w:r>
    </w:p>
    <w:p w14:paraId="01DF2AD0" w14:textId="77777777" w:rsidR="00ED0FDC" w:rsidRPr="00C06A88" w:rsidRDefault="00EA0E4A" w:rsidP="00EA0E4A">
      <w:pPr>
        <w:pStyle w:val="Corpodeltesto"/>
        <w:tabs>
          <w:tab w:val="left" w:pos="720"/>
          <w:tab w:val="left" w:pos="8354"/>
        </w:tabs>
        <w:rPr>
          <w:bCs w:val="0"/>
        </w:rPr>
      </w:pPr>
      <w:r w:rsidRPr="00C06A88">
        <w:t xml:space="preserve">                                                                                 </w:t>
      </w:r>
      <w:r w:rsidR="007D51A4" w:rsidRPr="00C06A88">
        <w:t xml:space="preserve">          </w:t>
      </w:r>
      <w:r w:rsidRPr="00C06A88">
        <w:rPr>
          <w:bCs w:val="0"/>
        </w:rPr>
        <w:t xml:space="preserve">IL </w:t>
      </w:r>
      <w:r w:rsidR="007D51A4" w:rsidRPr="00C06A88">
        <w:rPr>
          <w:bCs w:val="0"/>
        </w:rPr>
        <w:t xml:space="preserve">DIRETTORE </w:t>
      </w:r>
    </w:p>
    <w:p w14:paraId="15681728" w14:textId="77777777" w:rsidR="00EA0E4A" w:rsidRPr="00C06A88" w:rsidRDefault="002C337D" w:rsidP="00EA0E4A">
      <w:pPr>
        <w:pStyle w:val="Corpodeltesto"/>
        <w:tabs>
          <w:tab w:val="left" w:pos="720"/>
          <w:tab w:val="left" w:pos="8354"/>
        </w:tabs>
        <w:rPr>
          <w:bCs w:val="0"/>
        </w:rPr>
      </w:pPr>
      <w:r w:rsidRPr="00C06A88">
        <w:rPr>
          <w:bCs w:val="0"/>
        </w:rPr>
        <w:tab/>
        <w:t xml:space="preserve">                                                                     </w:t>
      </w:r>
      <w:r w:rsidR="00FA7ACE" w:rsidRPr="00C06A88">
        <w:rPr>
          <w:bCs w:val="0"/>
        </w:rPr>
        <w:t xml:space="preserve"> </w:t>
      </w:r>
      <w:r w:rsidRPr="00C06A88">
        <w:rPr>
          <w:bCs w:val="0"/>
        </w:rPr>
        <w:t>U.O.C.</w:t>
      </w:r>
      <w:r w:rsidR="00ED0FDC" w:rsidRPr="00C06A88">
        <w:rPr>
          <w:bCs w:val="0"/>
        </w:rPr>
        <w:t xml:space="preserve"> RISORSE UMANE </w:t>
      </w:r>
      <w:r w:rsidRPr="00C06A88">
        <w:rPr>
          <w:bCs w:val="0"/>
        </w:rPr>
        <w:t xml:space="preserve"> </w:t>
      </w:r>
    </w:p>
    <w:p w14:paraId="163BE337" w14:textId="77777777" w:rsidR="00EA0E4A" w:rsidRPr="006D3742" w:rsidRDefault="00EA0E4A" w:rsidP="00EA0E4A">
      <w:pPr>
        <w:autoSpaceDN w:val="0"/>
        <w:adjustRightInd w:val="0"/>
        <w:jc w:val="both"/>
        <w:rPr>
          <w:b/>
          <w:sz w:val="24"/>
          <w:szCs w:val="24"/>
        </w:rPr>
      </w:pPr>
      <w:r w:rsidRPr="00C06A88">
        <w:rPr>
          <w:b/>
          <w:sz w:val="24"/>
          <w:szCs w:val="24"/>
        </w:rPr>
        <w:t xml:space="preserve">                                                                                  </w:t>
      </w:r>
      <w:r w:rsidR="00D91A5E" w:rsidRPr="00C06A88">
        <w:rPr>
          <w:b/>
          <w:sz w:val="24"/>
          <w:szCs w:val="24"/>
        </w:rPr>
        <w:t xml:space="preserve">      </w:t>
      </w:r>
      <w:r w:rsidR="00245B86" w:rsidRPr="00C06A88">
        <w:rPr>
          <w:b/>
          <w:sz w:val="24"/>
          <w:szCs w:val="24"/>
        </w:rPr>
        <w:t xml:space="preserve">f.to </w:t>
      </w:r>
      <w:r w:rsidR="00ED0FDC" w:rsidRPr="00C06A88">
        <w:rPr>
          <w:b/>
          <w:sz w:val="24"/>
          <w:szCs w:val="24"/>
        </w:rPr>
        <w:t>Emanuela Tanzi</w:t>
      </w:r>
    </w:p>
    <w:p w14:paraId="52E56223" w14:textId="77777777" w:rsidR="00F40AED" w:rsidRPr="006D3742" w:rsidRDefault="00F40AED">
      <w:pPr>
        <w:ind w:left="6180"/>
        <w:rPr>
          <w:b/>
          <w:sz w:val="24"/>
          <w:szCs w:val="24"/>
        </w:rPr>
      </w:pPr>
    </w:p>
    <w:p w14:paraId="07547A01" w14:textId="77777777" w:rsidR="002E7A61" w:rsidRPr="006D3742" w:rsidRDefault="002E7A61" w:rsidP="002E7A61">
      <w:pPr>
        <w:pStyle w:val="footer0"/>
        <w:ind w:right="360"/>
        <w:jc w:val="center"/>
        <w:rPr>
          <w:b/>
          <w:sz w:val="24"/>
          <w:szCs w:val="24"/>
        </w:rPr>
      </w:pPr>
    </w:p>
    <w:p w14:paraId="5043CB0F" w14:textId="77777777" w:rsidR="002E7A61" w:rsidRPr="006D3742" w:rsidRDefault="002E7A61" w:rsidP="002E7A61">
      <w:pPr>
        <w:pStyle w:val="footer0"/>
        <w:ind w:right="360"/>
        <w:jc w:val="center"/>
        <w:rPr>
          <w:b/>
          <w:sz w:val="24"/>
          <w:szCs w:val="24"/>
        </w:rPr>
      </w:pPr>
    </w:p>
    <w:sectPr w:rsidR="002E7A61" w:rsidRPr="006D3742" w:rsidSect="00B15382">
      <w:headerReference w:type="even" r:id="rId15"/>
      <w:headerReference w:type="default" r:id="rId16"/>
      <w:footerReference w:type="even" r:id="rId17"/>
      <w:footerReference w:type="default" r:id="rId18"/>
      <w:footnotePr>
        <w:pos w:val="beneathText"/>
      </w:footnotePr>
      <w:pgSz w:w="11905" w:h="16837"/>
      <w:pgMar w:top="678" w:right="567" w:bottom="567" w:left="567" w:header="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8FD468" w14:textId="77777777" w:rsidR="002B6705" w:rsidRDefault="002B6705">
      <w:r>
        <w:separator/>
      </w:r>
    </w:p>
  </w:endnote>
  <w:endnote w:type="continuationSeparator" w:id="0">
    <w:p w14:paraId="189E40DF" w14:textId="77777777" w:rsidR="002B6705" w:rsidRDefault="002B6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MT">
    <w:altName w:val="Arial"/>
    <w:charset w:val="00"/>
    <w:family w:val="swiss"/>
    <w:pitch w:val="default"/>
  </w:font>
  <w:font w:name="Arial-BoldMT">
    <w:panose1 w:val="00000000000000000000"/>
    <w:charset w:val="00"/>
    <w:family w:val="auto"/>
    <w:notTrueType/>
    <w:pitch w:val="default"/>
    <w:sig w:usb0="00000003" w:usb1="00000000" w:usb2="00000000" w:usb3="00000000" w:csb0="00000001" w:csb1="00000000"/>
  </w:font>
  <w:font w:name="Yu Gothic Light">
    <w:altName w:val="MS Gothic"/>
    <w:charset w:val="80"/>
    <w:family w:val="swiss"/>
    <w:pitch w:val="variable"/>
    <w:sig w:usb0="00000000"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MS Mincho"/>
    <w:charset w:val="80"/>
    <w:family w:val="roman"/>
    <w:pitch w:val="variable"/>
    <w:sig w:usb0="00000000"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C14B3C" w14:textId="77777777" w:rsidR="00774B49" w:rsidRPr="002C337D" w:rsidRDefault="00774B49" w:rsidP="00B15382">
    <w:pPr>
      <w:pStyle w:val="footer0"/>
      <w:ind w:right="360"/>
      <w:jc w:val="center"/>
      <w:rPr>
        <w:b/>
        <w:sz w:val="16"/>
        <w:szCs w:val="16"/>
      </w:rPr>
    </w:pPr>
    <w:r w:rsidRPr="002C337D">
      <w:rPr>
        <w:b/>
        <w:sz w:val="16"/>
        <w:szCs w:val="16"/>
      </w:rPr>
      <w:t>Azienda Socio Sanitaria Territoriale (ASST) della Valtellina e dell’Alto Lario</w:t>
    </w:r>
  </w:p>
  <w:p w14:paraId="507C4646" w14:textId="77777777" w:rsidR="00774B49" w:rsidRPr="002C337D" w:rsidRDefault="00774B49" w:rsidP="00B15382">
    <w:pPr>
      <w:pStyle w:val="footer0"/>
      <w:tabs>
        <w:tab w:val="clear" w:pos="4819"/>
        <w:tab w:val="clear" w:pos="9638"/>
      </w:tabs>
      <w:jc w:val="center"/>
      <w:rPr>
        <w:sz w:val="16"/>
        <w:szCs w:val="16"/>
      </w:rPr>
    </w:pPr>
    <w:r w:rsidRPr="002C337D">
      <w:rPr>
        <w:sz w:val="16"/>
        <w:szCs w:val="16"/>
      </w:rPr>
      <w:t xml:space="preserve">Via Stelvio,25 – 23100 Sondrio – </w:t>
    </w:r>
    <w:proofErr w:type="spellStart"/>
    <w:r w:rsidRPr="002C337D">
      <w:rPr>
        <w:sz w:val="16"/>
        <w:szCs w:val="16"/>
      </w:rPr>
      <w:t>Tel</w:t>
    </w:r>
    <w:proofErr w:type="spellEnd"/>
    <w:r w:rsidRPr="002C337D">
      <w:rPr>
        <w:sz w:val="16"/>
        <w:szCs w:val="16"/>
      </w:rPr>
      <w:t xml:space="preserve">: 0342521111 – fax. 0342521024 – Cod. </w:t>
    </w:r>
    <w:proofErr w:type="spellStart"/>
    <w:r w:rsidRPr="002C337D">
      <w:rPr>
        <w:sz w:val="16"/>
        <w:szCs w:val="16"/>
      </w:rPr>
      <w:t>fisc</w:t>
    </w:r>
    <w:proofErr w:type="spellEnd"/>
    <w:r w:rsidRPr="002C337D">
      <w:rPr>
        <w:sz w:val="16"/>
        <w:szCs w:val="16"/>
      </w:rPr>
      <w:t xml:space="preserve">. </w:t>
    </w:r>
    <w:proofErr w:type="gramStart"/>
    <w:r w:rsidRPr="002C337D">
      <w:rPr>
        <w:sz w:val="16"/>
        <w:szCs w:val="16"/>
      </w:rPr>
      <w:t>e</w:t>
    </w:r>
    <w:proofErr w:type="gramEnd"/>
    <w:r w:rsidRPr="002C337D">
      <w:rPr>
        <w:sz w:val="16"/>
        <w:szCs w:val="16"/>
      </w:rPr>
      <w:t xml:space="preserve"> P.IVA 00988090148</w:t>
    </w:r>
  </w:p>
  <w:p w14:paraId="70DF9E56" w14:textId="77777777" w:rsidR="00774B49" w:rsidRDefault="00774B49">
    <w:pPr>
      <w:pStyle w:val="foo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F77E19" w14:textId="77777777" w:rsidR="00774B49" w:rsidRPr="002C337D" w:rsidRDefault="00774B49" w:rsidP="00B15382">
    <w:pPr>
      <w:pStyle w:val="footer0"/>
      <w:ind w:right="360"/>
      <w:jc w:val="center"/>
      <w:rPr>
        <w:b/>
        <w:sz w:val="16"/>
        <w:szCs w:val="16"/>
      </w:rPr>
    </w:pPr>
    <w:r w:rsidRPr="002C337D">
      <w:rPr>
        <w:b/>
        <w:sz w:val="16"/>
        <w:szCs w:val="16"/>
      </w:rPr>
      <w:t>Azienda Socio Sanitaria Territoriale (ASST) della Valtellina e dell’Alto Lario</w:t>
    </w:r>
  </w:p>
  <w:p w14:paraId="4DFCF0FB" w14:textId="77777777" w:rsidR="00774B49" w:rsidRPr="002C337D" w:rsidRDefault="00774B49" w:rsidP="00B15382">
    <w:pPr>
      <w:pStyle w:val="footer0"/>
      <w:tabs>
        <w:tab w:val="clear" w:pos="4819"/>
        <w:tab w:val="clear" w:pos="9638"/>
      </w:tabs>
      <w:jc w:val="center"/>
      <w:rPr>
        <w:sz w:val="16"/>
        <w:szCs w:val="16"/>
      </w:rPr>
    </w:pPr>
    <w:r w:rsidRPr="002C337D">
      <w:rPr>
        <w:sz w:val="16"/>
        <w:szCs w:val="16"/>
      </w:rPr>
      <w:t xml:space="preserve">Via Stelvio,25 – 23100 Sondrio – </w:t>
    </w:r>
    <w:proofErr w:type="spellStart"/>
    <w:r w:rsidRPr="002C337D">
      <w:rPr>
        <w:sz w:val="16"/>
        <w:szCs w:val="16"/>
      </w:rPr>
      <w:t>Tel</w:t>
    </w:r>
    <w:proofErr w:type="spellEnd"/>
    <w:r w:rsidRPr="002C337D">
      <w:rPr>
        <w:sz w:val="16"/>
        <w:szCs w:val="16"/>
      </w:rPr>
      <w:t xml:space="preserve">: 0342521111 – fax. 0342521024 – Cod. </w:t>
    </w:r>
    <w:proofErr w:type="spellStart"/>
    <w:r w:rsidRPr="002C337D">
      <w:rPr>
        <w:sz w:val="16"/>
        <w:szCs w:val="16"/>
      </w:rPr>
      <w:t>fisc</w:t>
    </w:r>
    <w:proofErr w:type="spellEnd"/>
    <w:r w:rsidRPr="002C337D">
      <w:rPr>
        <w:sz w:val="16"/>
        <w:szCs w:val="16"/>
      </w:rPr>
      <w:t xml:space="preserve">. </w:t>
    </w:r>
    <w:proofErr w:type="gramStart"/>
    <w:r w:rsidRPr="002C337D">
      <w:rPr>
        <w:sz w:val="16"/>
        <w:szCs w:val="16"/>
      </w:rPr>
      <w:t>e</w:t>
    </w:r>
    <w:proofErr w:type="gramEnd"/>
    <w:r w:rsidRPr="002C337D">
      <w:rPr>
        <w:sz w:val="16"/>
        <w:szCs w:val="16"/>
      </w:rPr>
      <w:t xml:space="preserve"> P.IVA 00988090148</w:t>
    </w:r>
  </w:p>
  <w:p w14:paraId="6DFB9E20" w14:textId="77777777" w:rsidR="00774B49" w:rsidRDefault="00774B49">
    <w:pPr>
      <w:pStyle w:val="foo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FCE4A3" w14:textId="77777777" w:rsidR="002B6705" w:rsidRDefault="002B6705">
      <w:r>
        <w:separator/>
      </w:r>
    </w:p>
  </w:footnote>
  <w:footnote w:type="continuationSeparator" w:id="0">
    <w:p w14:paraId="5C1B86E5" w14:textId="77777777" w:rsidR="002B6705" w:rsidRDefault="002B67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0FF5F2" w14:textId="77777777" w:rsidR="00774B49" w:rsidRDefault="00774B49" w:rsidP="00B15382">
    <w:pPr>
      <w:pStyle w:val="header0"/>
      <w:jc w:val="center"/>
      <w:rPr>
        <w:noProof/>
        <w:highlight w:val="yellow"/>
      </w:rPr>
    </w:pPr>
  </w:p>
  <w:p w14:paraId="5630AD66" w14:textId="77777777" w:rsidR="00774B49" w:rsidRDefault="00774B49" w:rsidP="00B15382">
    <w:pPr>
      <w:pStyle w:val="header0"/>
      <w:jc w:val="center"/>
      <w:rPr>
        <w:noProof/>
        <w:highlight w:val="yellow"/>
      </w:rPr>
    </w:pPr>
  </w:p>
  <w:p w14:paraId="61829076" w14:textId="77777777" w:rsidR="00774B49" w:rsidRDefault="00774B49" w:rsidP="00B15382">
    <w:pPr>
      <w:pStyle w:val="header0"/>
      <w:jc w:val="center"/>
      <w:rPr>
        <w:noProof/>
        <w:highlight w:val="yellow"/>
      </w:rPr>
    </w:pPr>
  </w:p>
  <w:p w14:paraId="2BA226A1" w14:textId="77777777" w:rsidR="00774B49" w:rsidRDefault="32E95CF9" w:rsidP="00B15382">
    <w:pPr>
      <w:pStyle w:val="header0"/>
      <w:jc w:val="center"/>
    </w:pPr>
    <w:r>
      <w:rPr>
        <w:noProof/>
        <w:lang w:eastAsia="it-IT"/>
      </w:rPr>
      <w:drawing>
        <wp:inline distT="0" distB="0" distL="0" distR="0" wp14:anchorId="11681807" wp14:editId="1B6258FE">
          <wp:extent cx="1962150" cy="809625"/>
          <wp:effectExtent l="0" t="0" r="0" b="0"/>
          <wp:docPr id="787032724" name="Immagine 1" descr="ASST_ValtellinaAltoL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1962150" cy="809625"/>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871BC" w14:textId="77777777" w:rsidR="00774B49" w:rsidRDefault="00774B49" w:rsidP="000A584D">
    <w:pPr>
      <w:pStyle w:val="Intestazione2"/>
      <w:jc w:val="center"/>
      <w:rPr>
        <w:noProof/>
      </w:rPr>
    </w:pPr>
  </w:p>
  <w:p w14:paraId="144A5D23" w14:textId="77777777" w:rsidR="00774B49" w:rsidRDefault="00774B49" w:rsidP="000A584D">
    <w:pPr>
      <w:pStyle w:val="Intestazione2"/>
      <w:jc w:val="center"/>
      <w:rPr>
        <w:noProof/>
      </w:rPr>
    </w:pPr>
  </w:p>
  <w:p w14:paraId="738610EB" w14:textId="77777777" w:rsidR="00774B49" w:rsidRDefault="00774B49" w:rsidP="000A584D">
    <w:pPr>
      <w:pStyle w:val="Intestazione2"/>
      <w:jc w:val="center"/>
      <w:rPr>
        <w:noProof/>
      </w:rPr>
    </w:pPr>
  </w:p>
  <w:p w14:paraId="637805D2" w14:textId="77777777" w:rsidR="00774B49" w:rsidRDefault="32E95CF9" w:rsidP="000A584D">
    <w:pPr>
      <w:pStyle w:val="Intestazione2"/>
      <w:jc w:val="center"/>
    </w:pPr>
    <w:r>
      <w:rPr>
        <w:noProof/>
        <w:lang w:eastAsia="it-IT"/>
      </w:rPr>
      <w:drawing>
        <wp:inline distT="0" distB="0" distL="0" distR="0" wp14:anchorId="103A11F6" wp14:editId="15B43DB0">
          <wp:extent cx="1962150" cy="809625"/>
          <wp:effectExtent l="0" t="0" r="0" b="0"/>
          <wp:docPr id="808720157" name="Immagine 1" descr="ASST_ValtellinaAltoL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1962150" cy="80962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RTF_Num 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firstLine="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firstLine="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firstLine="0"/>
      </w:pPr>
      <w:rPr>
        <w:rFonts w:cs="Times New Roman"/>
      </w:rPr>
    </w:lvl>
  </w:abstractNum>
  <w:abstractNum w:abstractNumId="1" w15:restartNumberingAfterBreak="0">
    <w:nsid w:val="00000002"/>
    <w:multiLevelType w:val="multilevel"/>
    <w:tmpl w:val="00000002"/>
    <w:name w:val="RTF_Num 10"/>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firstLine="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firstLine="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firstLine="0"/>
      </w:pPr>
      <w:rPr>
        <w:rFonts w:cs="Times New Roman"/>
      </w:rPr>
    </w:lvl>
  </w:abstractNum>
  <w:abstractNum w:abstractNumId="2" w15:restartNumberingAfterBreak="0">
    <w:nsid w:val="00000003"/>
    <w:multiLevelType w:val="multilevel"/>
    <w:tmpl w:val="00000003"/>
    <w:lvl w:ilvl="0">
      <w:start w:val="1"/>
      <w:numFmt w:val="none"/>
      <w:pStyle w:val="Titolo11"/>
      <w:suff w:val="nothing"/>
      <w:lvlText w:val=""/>
      <w:lvlJc w:val="left"/>
      <w:pPr>
        <w:tabs>
          <w:tab w:val="num" w:pos="0"/>
        </w:tabs>
        <w:ind w:left="0" w:firstLine="0"/>
      </w:pPr>
    </w:lvl>
    <w:lvl w:ilvl="1">
      <w:start w:val="1"/>
      <w:numFmt w:val="none"/>
      <w:pStyle w:val="Titolo21"/>
      <w:suff w:val="nothing"/>
      <w:lvlText w:val=""/>
      <w:lvlJc w:val="left"/>
      <w:pPr>
        <w:tabs>
          <w:tab w:val="num" w:pos="0"/>
        </w:tabs>
        <w:ind w:left="0" w:firstLine="0"/>
      </w:pPr>
    </w:lvl>
    <w:lvl w:ilvl="2">
      <w:start w:val="1"/>
      <w:numFmt w:val="none"/>
      <w:pStyle w:val="Titolo31"/>
      <w:suff w:val="nothing"/>
      <w:lvlText w:val=""/>
      <w:lvlJc w:val="left"/>
      <w:pPr>
        <w:tabs>
          <w:tab w:val="num" w:pos="0"/>
        </w:tabs>
        <w:ind w:left="0" w:firstLine="0"/>
      </w:pPr>
    </w:lvl>
    <w:lvl w:ilvl="3">
      <w:start w:val="1"/>
      <w:numFmt w:val="none"/>
      <w:pStyle w:val="Titolo41"/>
      <w:suff w:val="nothing"/>
      <w:lvlText w:val=""/>
      <w:lvlJc w:val="left"/>
      <w:pPr>
        <w:tabs>
          <w:tab w:val="num" w:pos="0"/>
        </w:tabs>
        <w:ind w:left="0" w:firstLine="0"/>
      </w:pPr>
    </w:lvl>
    <w:lvl w:ilvl="4">
      <w:start w:val="1"/>
      <w:numFmt w:val="none"/>
      <w:pStyle w:val="Titolo51"/>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1F692BD4"/>
    <w:multiLevelType w:val="multilevel"/>
    <w:tmpl w:val="EC44B34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6C7BF8"/>
    <w:multiLevelType w:val="hybridMultilevel"/>
    <w:tmpl w:val="684CB3A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FD108B"/>
    <w:multiLevelType w:val="hybridMultilevel"/>
    <w:tmpl w:val="D4F68F08"/>
    <w:lvl w:ilvl="0" w:tplc="C24A151A">
      <w:start w:val="1"/>
      <w:numFmt w:val="decimal"/>
      <w:lvlText w:val="%1)"/>
      <w:lvlJc w:val="left"/>
      <w:pPr>
        <w:tabs>
          <w:tab w:val="num" w:pos="397"/>
        </w:tabs>
        <w:ind w:left="397" w:hanging="397"/>
      </w:pPr>
      <w:rPr>
        <w:rFonts w:hint="default"/>
        <w:b/>
        <w:i w:val="0"/>
      </w:rPr>
    </w:lvl>
    <w:lvl w:ilvl="1" w:tplc="E15E8090">
      <w:start w:val="1"/>
      <w:numFmt w:val="lowerLetter"/>
      <w:lvlText w:val="%2)"/>
      <w:lvlJc w:val="left"/>
      <w:pPr>
        <w:tabs>
          <w:tab w:val="num" w:pos="397"/>
        </w:tabs>
        <w:ind w:left="397" w:hanging="397"/>
      </w:pPr>
      <w:rPr>
        <w:rFonts w:hint="default"/>
      </w:rPr>
    </w:lvl>
    <w:lvl w:ilvl="2" w:tplc="290C1C2A">
      <w:start w:val="1"/>
      <w:numFmt w:val="decimal"/>
      <w:lvlText w:val="%3)"/>
      <w:lvlJc w:val="left"/>
      <w:pPr>
        <w:tabs>
          <w:tab w:val="num" w:pos="737"/>
        </w:tabs>
        <w:ind w:left="737" w:hanging="34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3DD42E54"/>
    <w:multiLevelType w:val="hybridMultilevel"/>
    <w:tmpl w:val="F4724FBA"/>
    <w:lvl w:ilvl="0" w:tplc="04100019">
      <w:start w:val="1"/>
      <w:numFmt w:val="lowerLetter"/>
      <w:lvlText w:val="%1."/>
      <w:lvlJc w:val="left"/>
      <w:pPr>
        <w:ind w:left="2160" w:hanging="360"/>
      </w:pPr>
    </w:lvl>
    <w:lvl w:ilvl="1" w:tplc="04100019" w:tentative="1">
      <w:start w:val="1"/>
      <w:numFmt w:val="lowerLetter"/>
      <w:lvlText w:val="%2."/>
      <w:lvlJc w:val="left"/>
      <w:pPr>
        <w:ind w:left="2880" w:hanging="360"/>
      </w:pPr>
    </w:lvl>
    <w:lvl w:ilvl="2" w:tplc="0410001B" w:tentative="1">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7" w15:restartNumberingAfterBreak="0">
    <w:nsid w:val="3DEF2927"/>
    <w:multiLevelType w:val="hybridMultilevel"/>
    <w:tmpl w:val="30E6307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3A540EA"/>
    <w:multiLevelType w:val="hybridMultilevel"/>
    <w:tmpl w:val="8B6AD93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8D132FB"/>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4A306721"/>
    <w:multiLevelType w:val="hybridMultilevel"/>
    <w:tmpl w:val="44FAB600"/>
    <w:lvl w:ilvl="0" w:tplc="816A65AE">
      <w:start w:val="1"/>
      <w:numFmt w:val="bullet"/>
      <w:lvlText w:val=""/>
      <w:lvlJc w:val="left"/>
      <w:pPr>
        <w:tabs>
          <w:tab w:val="num" w:pos="720"/>
        </w:tabs>
        <w:ind w:left="720" w:hanging="360"/>
      </w:pPr>
      <w:rPr>
        <w:rFonts w:ascii="Symbol" w:hAnsi="Symbol" w:hint="default"/>
      </w:rPr>
    </w:lvl>
    <w:lvl w:ilvl="1" w:tplc="816A65AE">
      <w:start w:val="1"/>
      <w:numFmt w:val="bullet"/>
      <w:lvlText w:val=""/>
      <w:lvlJc w:val="left"/>
      <w:pPr>
        <w:tabs>
          <w:tab w:val="num" w:pos="720"/>
        </w:tabs>
        <w:ind w:left="720" w:hanging="360"/>
      </w:pPr>
      <w:rPr>
        <w:rFonts w:ascii="Symbol" w:hAnsi="Symbol" w:hint="default"/>
      </w:rPr>
    </w:lvl>
    <w:lvl w:ilvl="2" w:tplc="04100019">
      <w:start w:val="1"/>
      <w:numFmt w:val="lowerLetter"/>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1" w15:restartNumberingAfterBreak="0">
    <w:nsid w:val="50EA564F"/>
    <w:multiLevelType w:val="hybridMultilevel"/>
    <w:tmpl w:val="D17E46D8"/>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D7F1800"/>
    <w:multiLevelType w:val="hybridMultilevel"/>
    <w:tmpl w:val="4566AFFC"/>
    <w:lvl w:ilvl="0" w:tplc="587849D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4696591"/>
    <w:multiLevelType w:val="hybridMultilevel"/>
    <w:tmpl w:val="63261872"/>
    <w:lvl w:ilvl="0" w:tplc="7FCAED7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C0A17AD"/>
    <w:multiLevelType w:val="hybridMultilevel"/>
    <w:tmpl w:val="DCA674A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1785F0C"/>
    <w:multiLevelType w:val="hybridMultilevel"/>
    <w:tmpl w:val="31A019C6"/>
    <w:lvl w:ilvl="0" w:tplc="FFFFFFFF">
      <w:numFmt w:val="bullet"/>
      <w:lvlText w:val="-"/>
      <w:lvlJc w:val="left"/>
      <w:pPr>
        <w:tabs>
          <w:tab w:val="num" w:pos="720"/>
        </w:tabs>
        <w:ind w:left="720" w:hanging="360"/>
      </w:pPr>
      <w:rPr>
        <w:rFonts w:ascii="Arial" w:eastAsia="Times New Roman" w:hAnsi="Arial" w:cs="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4"/>
  </w:num>
  <w:num w:numId="8">
    <w:abstractNumId w:val="8"/>
  </w:num>
  <w:num w:numId="9">
    <w:abstractNumId w:val="9"/>
  </w:num>
  <w:num w:numId="10">
    <w:abstractNumId w:val="7"/>
  </w:num>
  <w:num w:numId="11">
    <w:abstractNumId w:val="12"/>
  </w:num>
  <w:num w:numId="12">
    <w:abstractNumId w:val="15"/>
  </w:num>
  <w:num w:numId="13">
    <w:abstractNumId w:val="10"/>
  </w:num>
  <w:num w:numId="14">
    <w:abstractNumId w:val="11"/>
  </w:num>
  <w:num w:numId="15">
    <w:abstractNumId w:val="6"/>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414"/>
    <w:rsid w:val="00027054"/>
    <w:rsid w:val="00030843"/>
    <w:rsid w:val="00031A12"/>
    <w:rsid w:val="00043297"/>
    <w:rsid w:val="00046768"/>
    <w:rsid w:val="000673F4"/>
    <w:rsid w:val="00093E55"/>
    <w:rsid w:val="00094A49"/>
    <w:rsid w:val="000A584D"/>
    <w:rsid w:val="000E322D"/>
    <w:rsid w:val="000E4950"/>
    <w:rsid w:val="000E6B8B"/>
    <w:rsid w:val="00133ED1"/>
    <w:rsid w:val="001456AE"/>
    <w:rsid w:val="001557AF"/>
    <w:rsid w:val="00155989"/>
    <w:rsid w:val="00160BDC"/>
    <w:rsid w:val="00163EAA"/>
    <w:rsid w:val="0017747F"/>
    <w:rsid w:val="001845AB"/>
    <w:rsid w:val="00192886"/>
    <w:rsid w:val="00193102"/>
    <w:rsid w:val="001A202B"/>
    <w:rsid w:val="001B056A"/>
    <w:rsid w:val="001C259D"/>
    <w:rsid w:val="001D5C66"/>
    <w:rsid w:val="001E293B"/>
    <w:rsid w:val="001E778D"/>
    <w:rsid w:val="001F1BA5"/>
    <w:rsid w:val="001F2C1C"/>
    <w:rsid w:val="001F7D57"/>
    <w:rsid w:val="00201561"/>
    <w:rsid w:val="00211EB6"/>
    <w:rsid w:val="00214BFC"/>
    <w:rsid w:val="00216BE0"/>
    <w:rsid w:val="002205EC"/>
    <w:rsid w:val="0022732D"/>
    <w:rsid w:val="002338F2"/>
    <w:rsid w:val="00234669"/>
    <w:rsid w:val="00245B86"/>
    <w:rsid w:val="002477FD"/>
    <w:rsid w:val="00265F9B"/>
    <w:rsid w:val="00267D5D"/>
    <w:rsid w:val="00276FA6"/>
    <w:rsid w:val="00291C85"/>
    <w:rsid w:val="002B3C5A"/>
    <w:rsid w:val="002B6705"/>
    <w:rsid w:val="002C337D"/>
    <w:rsid w:val="002C5B6A"/>
    <w:rsid w:val="002E2582"/>
    <w:rsid w:val="002E769B"/>
    <w:rsid w:val="002E7A61"/>
    <w:rsid w:val="002F42D7"/>
    <w:rsid w:val="002F6458"/>
    <w:rsid w:val="002F7A95"/>
    <w:rsid w:val="003279D2"/>
    <w:rsid w:val="003423B3"/>
    <w:rsid w:val="0036402E"/>
    <w:rsid w:val="00366BD2"/>
    <w:rsid w:val="003B0810"/>
    <w:rsid w:val="003B2BD8"/>
    <w:rsid w:val="003B5BBB"/>
    <w:rsid w:val="003B63D8"/>
    <w:rsid w:val="003B6471"/>
    <w:rsid w:val="003C2414"/>
    <w:rsid w:val="00400A0A"/>
    <w:rsid w:val="00404F30"/>
    <w:rsid w:val="0048599B"/>
    <w:rsid w:val="004C163A"/>
    <w:rsid w:val="004C70C2"/>
    <w:rsid w:val="004D60F3"/>
    <w:rsid w:val="004F56E3"/>
    <w:rsid w:val="005140E5"/>
    <w:rsid w:val="00537416"/>
    <w:rsid w:val="00561578"/>
    <w:rsid w:val="00562723"/>
    <w:rsid w:val="005750F1"/>
    <w:rsid w:val="00591402"/>
    <w:rsid w:val="00594C7F"/>
    <w:rsid w:val="005A31C6"/>
    <w:rsid w:val="00610726"/>
    <w:rsid w:val="00626170"/>
    <w:rsid w:val="0062650A"/>
    <w:rsid w:val="00626A6D"/>
    <w:rsid w:val="0063013A"/>
    <w:rsid w:val="00632C2F"/>
    <w:rsid w:val="00635514"/>
    <w:rsid w:val="00642304"/>
    <w:rsid w:val="00651916"/>
    <w:rsid w:val="00652FF9"/>
    <w:rsid w:val="00657D75"/>
    <w:rsid w:val="00670844"/>
    <w:rsid w:val="00673072"/>
    <w:rsid w:val="00681094"/>
    <w:rsid w:val="00682BC0"/>
    <w:rsid w:val="00682CC8"/>
    <w:rsid w:val="00693AC5"/>
    <w:rsid w:val="006A0200"/>
    <w:rsid w:val="006C626D"/>
    <w:rsid w:val="006D3742"/>
    <w:rsid w:val="006D70EE"/>
    <w:rsid w:val="006E180D"/>
    <w:rsid w:val="006E36B8"/>
    <w:rsid w:val="00721DC9"/>
    <w:rsid w:val="00760414"/>
    <w:rsid w:val="00774B49"/>
    <w:rsid w:val="00782959"/>
    <w:rsid w:val="00785E89"/>
    <w:rsid w:val="007B4D23"/>
    <w:rsid w:val="007B5437"/>
    <w:rsid w:val="007B5620"/>
    <w:rsid w:val="007C52DE"/>
    <w:rsid w:val="007C52EA"/>
    <w:rsid w:val="007D51A4"/>
    <w:rsid w:val="007E0D73"/>
    <w:rsid w:val="007F6A8F"/>
    <w:rsid w:val="00800D42"/>
    <w:rsid w:val="00805AF7"/>
    <w:rsid w:val="008221B1"/>
    <w:rsid w:val="008312A8"/>
    <w:rsid w:val="00837740"/>
    <w:rsid w:val="00853FE6"/>
    <w:rsid w:val="008662B9"/>
    <w:rsid w:val="00880787"/>
    <w:rsid w:val="00894F21"/>
    <w:rsid w:val="008A4EA6"/>
    <w:rsid w:val="008A6D88"/>
    <w:rsid w:val="008A7836"/>
    <w:rsid w:val="008D152A"/>
    <w:rsid w:val="008E7561"/>
    <w:rsid w:val="008E7FEA"/>
    <w:rsid w:val="00914A22"/>
    <w:rsid w:val="0092492D"/>
    <w:rsid w:val="0093119E"/>
    <w:rsid w:val="009C61BA"/>
    <w:rsid w:val="009E05A9"/>
    <w:rsid w:val="009E1E33"/>
    <w:rsid w:val="00A1670F"/>
    <w:rsid w:val="00A24C83"/>
    <w:rsid w:val="00A277E8"/>
    <w:rsid w:val="00A42B32"/>
    <w:rsid w:val="00A61320"/>
    <w:rsid w:val="00A73238"/>
    <w:rsid w:val="00A8397A"/>
    <w:rsid w:val="00A9235C"/>
    <w:rsid w:val="00AC2EDE"/>
    <w:rsid w:val="00AE0268"/>
    <w:rsid w:val="00AE0A47"/>
    <w:rsid w:val="00AE3921"/>
    <w:rsid w:val="00AF4331"/>
    <w:rsid w:val="00B077AE"/>
    <w:rsid w:val="00B15382"/>
    <w:rsid w:val="00B61813"/>
    <w:rsid w:val="00B62EF6"/>
    <w:rsid w:val="00B6323B"/>
    <w:rsid w:val="00B672AE"/>
    <w:rsid w:val="00B901C0"/>
    <w:rsid w:val="00BA6F15"/>
    <w:rsid w:val="00BB6CA5"/>
    <w:rsid w:val="00BC5E6F"/>
    <w:rsid w:val="00BD3491"/>
    <w:rsid w:val="00BD3831"/>
    <w:rsid w:val="00BE791E"/>
    <w:rsid w:val="00C02A2D"/>
    <w:rsid w:val="00C06A88"/>
    <w:rsid w:val="00C16348"/>
    <w:rsid w:val="00C4398A"/>
    <w:rsid w:val="00C464A9"/>
    <w:rsid w:val="00C62EFC"/>
    <w:rsid w:val="00C926E0"/>
    <w:rsid w:val="00CA40F0"/>
    <w:rsid w:val="00CA56D4"/>
    <w:rsid w:val="00CA5A0F"/>
    <w:rsid w:val="00CB57D1"/>
    <w:rsid w:val="00CC5256"/>
    <w:rsid w:val="00CD4ABD"/>
    <w:rsid w:val="00CF21CF"/>
    <w:rsid w:val="00CF33F5"/>
    <w:rsid w:val="00D208D9"/>
    <w:rsid w:val="00D2472B"/>
    <w:rsid w:val="00D342F3"/>
    <w:rsid w:val="00D80232"/>
    <w:rsid w:val="00D808AF"/>
    <w:rsid w:val="00D91A5E"/>
    <w:rsid w:val="00DA0960"/>
    <w:rsid w:val="00DA5E51"/>
    <w:rsid w:val="00DA6F1E"/>
    <w:rsid w:val="00DD1E5D"/>
    <w:rsid w:val="00DD6253"/>
    <w:rsid w:val="00DE71AB"/>
    <w:rsid w:val="00DF29D3"/>
    <w:rsid w:val="00DF7EA0"/>
    <w:rsid w:val="00E05F58"/>
    <w:rsid w:val="00E11338"/>
    <w:rsid w:val="00E218E2"/>
    <w:rsid w:val="00E25032"/>
    <w:rsid w:val="00E30571"/>
    <w:rsid w:val="00E41274"/>
    <w:rsid w:val="00EA0E4A"/>
    <w:rsid w:val="00ED0FDC"/>
    <w:rsid w:val="00ED2C6B"/>
    <w:rsid w:val="00EE5713"/>
    <w:rsid w:val="00F00612"/>
    <w:rsid w:val="00F016E6"/>
    <w:rsid w:val="00F10757"/>
    <w:rsid w:val="00F40AED"/>
    <w:rsid w:val="00F4145D"/>
    <w:rsid w:val="00F41F18"/>
    <w:rsid w:val="00F45ED8"/>
    <w:rsid w:val="00F62BE0"/>
    <w:rsid w:val="00F6360F"/>
    <w:rsid w:val="00F6660F"/>
    <w:rsid w:val="00F737A7"/>
    <w:rsid w:val="00F820A3"/>
    <w:rsid w:val="00F921F3"/>
    <w:rsid w:val="00FA26DF"/>
    <w:rsid w:val="00FA7ACE"/>
    <w:rsid w:val="00FB162E"/>
    <w:rsid w:val="00FB7A10"/>
    <w:rsid w:val="00FC16EF"/>
    <w:rsid w:val="00FC6B48"/>
    <w:rsid w:val="00FE665C"/>
    <w:rsid w:val="00FF75F0"/>
    <w:rsid w:val="03245B8E"/>
    <w:rsid w:val="04153F98"/>
    <w:rsid w:val="045D8233"/>
    <w:rsid w:val="072F9B0A"/>
    <w:rsid w:val="075D86FF"/>
    <w:rsid w:val="0782A617"/>
    <w:rsid w:val="0A465918"/>
    <w:rsid w:val="0A61EB51"/>
    <w:rsid w:val="0AA36756"/>
    <w:rsid w:val="0C25BB8D"/>
    <w:rsid w:val="0CFD869E"/>
    <w:rsid w:val="0D2E2576"/>
    <w:rsid w:val="11FF9554"/>
    <w:rsid w:val="13CE7141"/>
    <w:rsid w:val="13EE4800"/>
    <w:rsid w:val="17627ADA"/>
    <w:rsid w:val="1865176B"/>
    <w:rsid w:val="1CE8ACEE"/>
    <w:rsid w:val="1E6F19CF"/>
    <w:rsid w:val="205965BE"/>
    <w:rsid w:val="20A60B50"/>
    <w:rsid w:val="20AEA132"/>
    <w:rsid w:val="2630B7FC"/>
    <w:rsid w:val="26E197F5"/>
    <w:rsid w:val="29501A36"/>
    <w:rsid w:val="2DB71A2A"/>
    <w:rsid w:val="2EE92A94"/>
    <w:rsid w:val="3034171D"/>
    <w:rsid w:val="32E95CF9"/>
    <w:rsid w:val="366A7596"/>
    <w:rsid w:val="39EEC602"/>
    <w:rsid w:val="414F0E8F"/>
    <w:rsid w:val="43599C00"/>
    <w:rsid w:val="43A19068"/>
    <w:rsid w:val="45E73F9C"/>
    <w:rsid w:val="468E579B"/>
    <w:rsid w:val="47B8EB9E"/>
    <w:rsid w:val="492D1A89"/>
    <w:rsid w:val="4D0FF0B0"/>
    <w:rsid w:val="4FC659A2"/>
    <w:rsid w:val="501B8D6E"/>
    <w:rsid w:val="59E9EB1A"/>
    <w:rsid w:val="5AAFDAAB"/>
    <w:rsid w:val="5B1065EC"/>
    <w:rsid w:val="5DF4B9CE"/>
    <w:rsid w:val="5EADB3D6"/>
    <w:rsid w:val="6171061A"/>
    <w:rsid w:val="617AA0DF"/>
    <w:rsid w:val="65DC1FF3"/>
    <w:rsid w:val="6647CA90"/>
    <w:rsid w:val="6B142F4D"/>
    <w:rsid w:val="6DB737EE"/>
    <w:rsid w:val="723425D3"/>
    <w:rsid w:val="74BA3C61"/>
    <w:rsid w:val="77049768"/>
    <w:rsid w:val="7B4C5C89"/>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E42716B"/>
  <w15:chartTrackingRefBased/>
  <w15:docId w15:val="{2C4F0649-A935-4992-9D68-E91C3EB86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suppressAutoHyphens/>
      <w:autoSpaceDE w:val="0"/>
    </w:pPr>
    <w:rPr>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RTFNum21">
    <w:name w:val="RTF_Num 2 1"/>
    <w:rPr>
      <w:rFonts w:cs="Times New Roman"/>
    </w:rPr>
  </w:style>
  <w:style w:type="character" w:customStyle="1" w:styleId="RTFNum22">
    <w:name w:val="RTF_Num 2 2"/>
    <w:rPr>
      <w:rFonts w:cs="Times New Roman"/>
    </w:rPr>
  </w:style>
  <w:style w:type="character" w:customStyle="1" w:styleId="RTFNum23">
    <w:name w:val="RTF_Num 2 3"/>
    <w:rPr>
      <w:rFonts w:cs="Times New Roman"/>
    </w:rPr>
  </w:style>
  <w:style w:type="character" w:customStyle="1" w:styleId="RTFNum24">
    <w:name w:val="RTF_Num 2 4"/>
    <w:rPr>
      <w:rFonts w:cs="Times New Roman"/>
    </w:rPr>
  </w:style>
  <w:style w:type="character" w:customStyle="1" w:styleId="RTFNum25">
    <w:name w:val="RTF_Num 2 5"/>
    <w:rPr>
      <w:rFonts w:cs="Times New Roman"/>
    </w:rPr>
  </w:style>
  <w:style w:type="character" w:customStyle="1" w:styleId="RTFNum26">
    <w:name w:val="RTF_Num 2 6"/>
    <w:rPr>
      <w:rFonts w:cs="Times New Roman"/>
    </w:rPr>
  </w:style>
  <w:style w:type="character" w:customStyle="1" w:styleId="RTFNum27">
    <w:name w:val="RTF_Num 2 7"/>
    <w:rPr>
      <w:rFonts w:cs="Times New Roman"/>
    </w:rPr>
  </w:style>
  <w:style w:type="character" w:customStyle="1" w:styleId="RTFNum28">
    <w:name w:val="RTF_Num 2 8"/>
    <w:rPr>
      <w:rFonts w:cs="Times New Roman"/>
    </w:rPr>
  </w:style>
  <w:style w:type="character" w:customStyle="1" w:styleId="RTFNum29">
    <w:name w:val="RTF_Num 2 9"/>
    <w:rPr>
      <w:rFonts w:cs="Times New Roman"/>
    </w:rPr>
  </w:style>
  <w:style w:type="character" w:customStyle="1" w:styleId="RTFNum31">
    <w:name w:val="RTF_Num 3 1"/>
  </w:style>
  <w:style w:type="character" w:customStyle="1" w:styleId="RTFNum41">
    <w:name w:val="RTF_Num 4 1"/>
    <w:rPr>
      <w:rFonts w:ascii="Symbol" w:eastAsia="Symbol" w:hAnsi="Symbol" w:cs="Symbol"/>
    </w:rPr>
  </w:style>
  <w:style w:type="character" w:customStyle="1" w:styleId="RTFNum42">
    <w:name w:val="RTF_Num 4 2"/>
    <w:rPr>
      <w:rFonts w:ascii="Courier New" w:eastAsia="Courier New" w:hAnsi="Courier New" w:cs="Courier New"/>
    </w:rPr>
  </w:style>
  <w:style w:type="character" w:customStyle="1" w:styleId="RTFNum43">
    <w:name w:val="RTF_Num 4 3"/>
    <w:rPr>
      <w:rFonts w:ascii="Wingdings" w:eastAsia="Wingdings" w:hAnsi="Wingdings" w:cs="Wingdings"/>
    </w:rPr>
  </w:style>
  <w:style w:type="character" w:customStyle="1" w:styleId="RTFNum44">
    <w:name w:val="RTF_Num 4 4"/>
    <w:rPr>
      <w:rFonts w:ascii="Symbol" w:eastAsia="Symbol" w:hAnsi="Symbol" w:cs="Symbol"/>
    </w:rPr>
  </w:style>
  <w:style w:type="character" w:customStyle="1" w:styleId="RTFNum45">
    <w:name w:val="RTF_Num 4 5"/>
    <w:rPr>
      <w:rFonts w:ascii="Courier New" w:eastAsia="Courier New" w:hAnsi="Courier New" w:cs="Courier New"/>
    </w:rPr>
  </w:style>
  <w:style w:type="character" w:customStyle="1" w:styleId="RTFNum46">
    <w:name w:val="RTF_Num 4 6"/>
    <w:rPr>
      <w:rFonts w:ascii="Wingdings" w:eastAsia="Wingdings" w:hAnsi="Wingdings" w:cs="Wingdings"/>
    </w:rPr>
  </w:style>
  <w:style w:type="character" w:customStyle="1" w:styleId="RTFNum47">
    <w:name w:val="RTF_Num 4 7"/>
    <w:rPr>
      <w:rFonts w:ascii="Symbol" w:eastAsia="Symbol" w:hAnsi="Symbol" w:cs="Symbol"/>
    </w:rPr>
  </w:style>
  <w:style w:type="character" w:customStyle="1" w:styleId="RTFNum48">
    <w:name w:val="RTF_Num 4 8"/>
    <w:rPr>
      <w:rFonts w:ascii="Courier New" w:eastAsia="Courier New" w:hAnsi="Courier New" w:cs="Courier New"/>
    </w:rPr>
  </w:style>
  <w:style w:type="character" w:customStyle="1" w:styleId="RTFNum49">
    <w:name w:val="RTF_Num 4 9"/>
    <w:rPr>
      <w:rFonts w:ascii="Wingdings" w:eastAsia="Wingdings" w:hAnsi="Wingdings" w:cs="Wingdings"/>
    </w:rPr>
  </w:style>
  <w:style w:type="character" w:customStyle="1" w:styleId="RTFNum51">
    <w:name w:val="RTF_Num 5 1"/>
    <w:rPr>
      <w:rFonts w:cs="Times New Roman"/>
    </w:rPr>
  </w:style>
  <w:style w:type="character" w:customStyle="1" w:styleId="RTFNum52">
    <w:name w:val="RTF_Num 5 2"/>
    <w:rPr>
      <w:rFonts w:cs="Times New Roman"/>
    </w:rPr>
  </w:style>
  <w:style w:type="character" w:customStyle="1" w:styleId="RTFNum53">
    <w:name w:val="RTF_Num 5 3"/>
    <w:rPr>
      <w:rFonts w:cs="Times New Roman"/>
    </w:rPr>
  </w:style>
  <w:style w:type="character" w:customStyle="1" w:styleId="RTFNum54">
    <w:name w:val="RTF_Num 5 4"/>
    <w:rPr>
      <w:rFonts w:cs="Times New Roman"/>
    </w:rPr>
  </w:style>
  <w:style w:type="character" w:customStyle="1" w:styleId="RTFNum55">
    <w:name w:val="RTF_Num 5 5"/>
    <w:rPr>
      <w:rFonts w:cs="Times New Roman"/>
    </w:rPr>
  </w:style>
  <w:style w:type="character" w:customStyle="1" w:styleId="RTFNum56">
    <w:name w:val="RTF_Num 5 6"/>
    <w:rPr>
      <w:rFonts w:cs="Times New Roman"/>
    </w:rPr>
  </w:style>
  <w:style w:type="character" w:customStyle="1" w:styleId="RTFNum57">
    <w:name w:val="RTF_Num 5 7"/>
    <w:rPr>
      <w:rFonts w:cs="Times New Roman"/>
    </w:rPr>
  </w:style>
  <w:style w:type="character" w:customStyle="1" w:styleId="RTFNum58">
    <w:name w:val="RTF_Num 5 8"/>
    <w:rPr>
      <w:rFonts w:cs="Times New Roman"/>
    </w:rPr>
  </w:style>
  <w:style w:type="character" w:customStyle="1" w:styleId="RTFNum59">
    <w:name w:val="RTF_Num 5 9"/>
    <w:rPr>
      <w:rFonts w:cs="Times New Roman"/>
    </w:rPr>
  </w:style>
  <w:style w:type="character" w:customStyle="1" w:styleId="RTFNum61">
    <w:name w:val="RTF_Num 6 1"/>
    <w:rPr>
      <w:rFonts w:cs="Times New Roman"/>
    </w:rPr>
  </w:style>
  <w:style w:type="character" w:customStyle="1" w:styleId="RTFNum62">
    <w:name w:val="RTF_Num 6 2"/>
    <w:rPr>
      <w:rFonts w:cs="Times New Roman"/>
    </w:rPr>
  </w:style>
  <w:style w:type="character" w:customStyle="1" w:styleId="RTFNum63">
    <w:name w:val="RTF_Num 6 3"/>
    <w:rPr>
      <w:rFonts w:cs="Times New Roman"/>
    </w:rPr>
  </w:style>
  <w:style w:type="character" w:customStyle="1" w:styleId="RTFNum64">
    <w:name w:val="RTF_Num 6 4"/>
    <w:rPr>
      <w:rFonts w:cs="Times New Roman"/>
    </w:rPr>
  </w:style>
  <w:style w:type="character" w:customStyle="1" w:styleId="RTFNum65">
    <w:name w:val="RTF_Num 6 5"/>
    <w:rPr>
      <w:rFonts w:cs="Times New Roman"/>
    </w:rPr>
  </w:style>
  <w:style w:type="character" w:customStyle="1" w:styleId="RTFNum66">
    <w:name w:val="RTF_Num 6 6"/>
    <w:rPr>
      <w:rFonts w:cs="Times New Roman"/>
    </w:rPr>
  </w:style>
  <w:style w:type="character" w:customStyle="1" w:styleId="RTFNum67">
    <w:name w:val="RTF_Num 6 7"/>
    <w:rPr>
      <w:rFonts w:cs="Times New Roman"/>
    </w:rPr>
  </w:style>
  <w:style w:type="character" w:customStyle="1" w:styleId="RTFNum68">
    <w:name w:val="RTF_Num 6 8"/>
    <w:rPr>
      <w:rFonts w:cs="Times New Roman"/>
    </w:rPr>
  </w:style>
  <w:style w:type="character" w:customStyle="1" w:styleId="RTFNum69">
    <w:name w:val="RTF_Num 6 9"/>
    <w:rPr>
      <w:rFonts w:cs="Times New Roman"/>
    </w:rPr>
  </w:style>
  <w:style w:type="character" w:customStyle="1" w:styleId="RTFNum71">
    <w:name w:val="RTF_Num 7 1"/>
    <w:rPr>
      <w:rFonts w:ascii="Symbol" w:eastAsia="Symbol" w:hAnsi="Symbol" w:cs="Symbol"/>
      <w:color w:val="auto"/>
    </w:rPr>
  </w:style>
  <w:style w:type="character" w:customStyle="1" w:styleId="RTFNum81">
    <w:name w:val="RTF_Num 8 1"/>
    <w:rPr>
      <w:rFonts w:ascii="Symbol" w:eastAsia="Symbol" w:hAnsi="Symbol" w:cs="Symbol"/>
      <w:color w:val="auto"/>
    </w:rPr>
  </w:style>
  <w:style w:type="character" w:customStyle="1" w:styleId="RTFNum91">
    <w:name w:val="RTF_Num 9 1"/>
    <w:rPr>
      <w:rFonts w:ascii="Symbol" w:eastAsia="Symbol" w:hAnsi="Symbol" w:cs="Symbol"/>
      <w:color w:val="auto"/>
    </w:rPr>
  </w:style>
  <w:style w:type="character" w:customStyle="1" w:styleId="RTFNum101">
    <w:name w:val="RTF_Num 10 1"/>
    <w:rPr>
      <w:rFonts w:cs="Times New Roman"/>
    </w:rPr>
  </w:style>
  <w:style w:type="character" w:customStyle="1" w:styleId="RTFNum102">
    <w:name w:val="RTF_Num 10 2"/>
    <w:rPr>
      <w:rFonts w:cs="Times New Roman"/>
    </w:rPr>
  </w:style>
  <w:style w:type="character" w:customStyle="1" w:styleId="RTFNum103">
    <w:name w:val="RTF_Num 10 3"/>
    <w:rPr>
      <w:rFonts w:cs="Times New Roman"/>
    </w:rPr>
  </w:style>
  <w:style w:type="character" w:customStyle="1" w:styleId="RTFNum104">
    <w:name w:val="RTF_Num 10 4"/>
    <w:rPr>
      <w:rFonts w:cs="Times New Roman"/>
    </w:rPr>
  </w:style>
  <w:style w:type="character" w:customStyle="1" w:styleId="RTFNum105">
    <w:name w:val="RTF_Num 10 5"/>
    <w:rPr>
      <w:rFonts w:cs="Times New Roman"/>
    </w:rPr>
  </w:style>
  <w:style w:type="character" w:customStyle="1" w:styleId="RTFNum106">
    <w:name w:val="RTF_Num 10 6"/>
    <w:rPr>
      <w:rFonts w:cs="Times New Roman"/>
    </w:rPr>
  </w:style>
  <w:style w:type="character" w:customStyle="1" w:styleId="RTFNum107">
    <w:name w:val="RTF_Num 10 7"/>
    <w:rPr>
      <w:rFonts w:cs="Times New Roman"/>
    </w:rPr>
  </w:style>
  <w:style w:type="character" w:customStyle="1" w:styleId="RTFNum108">
    <w:name w:val="RTF_Num 10 8"/>
    <w:rPr>
      <w:rFonts w:cs="Times New Roman"/>
    </w:rPr>
  </w:style>
  <w:style w:type="character" w:customStyle="1" w:styleId="RTFNum109">
    <w:name w:val="RTF_Num 10 9"/>
    <w:rPr>
      <w:rFonts w:cs="Times New Roman"/>
    </w:rPr>
  </w:style>
  <w:style w:type="character" w:customStyle="1" w:styleId="DefaultParagraphFont0">
    <w:name w:val="Default Paragraph Font0"/>
  </w:style>
  <w:style w:type="character" w:customStyle="1" w:styleId="Rimandonotadichiusura1">
    <w:name w:val="Rimando nota di chiusura1"/>
    <w:rPr>
      <w:rFonts w:cs="Times New Roman"/>
      <w:position w:val="6"/>
      <w:sz w:val="14"/>
    </w:rPr>
  </w:style>
  <w:style w:type="paragraph" w:customStyle="1" w:styleId="Intestazione1">
    <w:name w:val="Intestazione1"/>
    <w:basedOn w:val="Normale"/>
    <w:next w:val="Corpodeltesto"/>
    <w:pPr>
      <w:keepNext/>
      <w:spacing w:before="240" w:after="120"/>
    </w:pPr>
    <w:rPr>
      <w:rFonts w:ascii="Arial" w:eastAsia="MS Mincho" w:hAnsi="Arial" w:cs="Tahoma"/>
      <w:sz w:val="28"/>
      <w:szCs w:val="28"/>
    </w:rPr>
  </w:style>
  <w:style w:type="paragraph" w:customStyle="1" w:styleId="Corpodeltesto">
    <w:name w:val="Corpo del testo"/>
    <w:basedOn w:val="Normale"/>
    <w:pPr>
      <w:jc w:val="both"/>
    </w:pPr>
    <w:rPr>
      <w:b/>
      <w:bCs/>
      <w:sz w:val="24"/>
      <w:szCs w:val="24"/>
    </w:rPr>
  </w:style>
  <w:style w:type="paragraph" w:styleId="Elenco">
    <w:name w:val="List"/>
    <w:basedOn w:val="Corpodeltesto"/>
    <w:rPr>
      <w:rFonts w:cs="Tahoma"/>
    </w:rPr>
  </w:style>
  <w:style w:type="paragraph" w:customStyle="1" w:styleId="Didascalia1">
    <w:name w:val="Didascalia1"/>
    <w:basedOn w:val="Normale"/>
    <w:pPr>
      <w:suppressLineNumbers/>
      <w:spacing w:before="120" w:after="120"/>
    </w:pPr>
    <w:rPr>
      <w:rFonts w:cs="Tahoma"/>
      <w:i/>
      <w:iCs/>
      <w:sz w:val="24"/>
      <w:szCs w:val="24"/>
    </w:rPr>
  </w:style>
  <w:style w:type="paragraph" w:customStyle="1" w:styleId="Indice">
    <w:name w:val="Indice"/>
    <w:basedOn w:val="Normale"/>
    <w:pPr>
      <w:suppressLineNumbers/>
    </w:pPr>
    <w:rPr>
      <w:rFonts w:cs="Tahoma"/>
    </w:rPr>
  </w:style>
  <w:style w:type="paragraph" w:customStyle="1" w:styleId="Titolo11">
    <w:name w:val="Titolo 11"/>
    <w:basedOn w:val="Normale"/>
    <w:next w:val="Normale"/>
    <w:pPr>
      <w:keepNext/>
      <w:numPr>
        <w:numId w:val="3"/>
      </w:numPr>
      <w:jc w:val="center"/>
      <w:outlineLvl w:val="0"/>
    </w:pPr>
    <w:rPr>
      <w:sz w:val="24"/>
      <w:szCs w:val="24"/>
    </w:rPr>
  </w:style>
  <w:style w:type="paragraph" w:customStyle="1" w:styleId="Titolo21">
    <w:name w:val="Titolo 21"/>
    <w:basedOn w:val="Normale"/>
    <w:next w:val="Normale"/>
    <w:pPr>
      <w:keepNext/>
      <w:numPr>
        <w:ilvl w:val="1"/>
        <w:numId w:val="3"/>
      </w:numPr>
      <w:jc w:val="both"/>
      <w:outlineLvl w:val="1"/>
    </w:pPr>
    <w:rPr>
      <w:sz w:val="24"/>
      <w:szCs w:val="24"/>
    </w:rPr>
  </w:style>
  <w:style w:type="paragraph" w:customStyle="1" w:styleId="Titolo31">
    <w:name w:val="Titolo 31"/>
    <w:basedOn w:val="Normale"/>
    <w:next w:val="Normale"/>
    <w:pPr>
      <w:keepNext/>
      <w:numPr>
        <w:ilvl w:val="2"/>
        <w:numId w:val="3"/>
      </w:numPr>
      <w:pBdr>
        <w:top w:val="single" w:sz="1" w:space="10" w:color="000000"/>
        <w:left w:val="single" w:sz="1" w:space="0" w:color="000000"/>
        <w:bottom w:val="single" w:sz="1" w:space="12" w:color="000000"/>
        <w:right w:val="single" w:sz="1" w:space="0" w:color="000000"/>
      </w:pBdr>
      <w:jc w:val="center"/>
      <w:outlineLvl w:val="2"/>
    </w:pPr>
    <w:rPr>
      <w:b/>
      <w:bCs/>
      <w:sz w:val="32"/>
      <w:szCs w:val="32"/>
    </w:rPr>
  </w:style>
  <w:style w:type="paragraph" w:customStyle="1" w:styleId="Titolo41">
    <w:name w:val="Titolo 41"/>
    <w:basedOn w:val="Normale"/>
    <w:next w:val="Normale"/>
    <w:pPr>
      <w:keepNext/>
      <w:numPr>
        <w:ilvl w:val="3"/>
        <w:numId w:val="3"/>
      </w:numPr>
      <w:pBdr>
        <w:top w:val="single" w:sz="1" w:space="1" w:color="000000"/>
        <w:left w:val="single" w:sz="1" w:space="0" w:color="000000"/>
        <w:bottom w:val="single" w:sz="1" w:space="7" w:color="000000"/>
        <w:right w:val="single" w:sz="1" w:space="0" w:color="000000"/>
      </w:pBdr>
      <w:jc w:val="center"/>
      <w:outlineLvl w:val="3"/>
    </w:pPr>
    <w:rPr>
      <w:b/>
      <w:bCs/>
      <w:sz w:val="32"/>
      <w:szCs w:val="32"/>
    </w:rPr>
  </w:style>
  <w:style w:type="paragraph" w:customStyle="1" w:styleId="Titolo51">
    <w:name w:val="Titolo 51"/>
    <w:basedOn w:val="Normale"/>
    <w:next w:val="Normale"/>
    <w:pPr>
      <w:keepNext/>
      <w:numPr>
        <w:ilvl w:val="4"/>
        <w:numId w:val="3"/>
      </w:numPr>
      <w:pBdr>
        <w:top w:val="single" w:sz="1" w:space="1" w:color="000000"/>
        <w:left w:val="single" w:sz="1" w:space="4" w:color="000000"/>
        <w:bottom w:val="single" w:sz="1" w:space="1" w:color="000000"/>
        <w:right w:val="single" w:sz="1" w:space="4" w:color="000000"/>
      </w:pBdr>
      <w:jc w:val="center"/>
      <w:outlineLvl w:val="4"/>
    </w:pPr>
    <w:rPr>
      <w:sz w:val="24"/>
      <w:szCs w:val="24"/>
    </w:rPr>
  </w:style>
  <w:style w:type="paragraph" w:customStyle="1" w:styleId="Testonotadichiusura1">
    <w:name w:val="Testo nota di chiusura1"/>
    <w:basedOn w:val="Normale"/>
  </w:style>
  <w:style w:type="paragraph" w:customStyle="1" w:styleId="Corpodeltesto31">
    <w:name w:val="Corpo del testo 31"/>
    <w:basedOn w:val="Normale"/>
    <w:pPr>
      <w:pBdr>
        <w:top w:val="single" w:sz="1" w:space="1" w:color="000000"/>
        <w:left w:val="single" w:sz="1" w:space="4" w:color="000000"/>
        <w:bottom w:val="single" w:sz="1" w:space="1" w:color="000000"/>
        <w:right w:val="single" w:sz="1" w:space="4" w:color="000000"/>
      </w:pBdr>
      <w:jc w:val="both"/>
    </w:pPr>
    <w:rPr>
      <w:sz w:val="24"/>
      <w:szCs w:val="24"/>
    </w:rPr>
  </w:style>
  <w:style w:type="paragraph" w:customStyle="1" w:styleId="Corpodeltesto21">
    <w:name w:val="Corpo del testo 21"/>
    <w:basedOn w:val="Normale"/>
    <w:pPr>
      <w:jc w:val="both"/>
    </w:pPr>
  </w:style>
  <w:style w:type="paragraph" w:customStyle="1" w:styleId="Intestazione2">
    <w:name w:val="Intestazione2"/>
    <w:basedOn w:val="Normale"/>
    <w:pPr>
      <w:tabs>
        <w:tab w:val="center" w:pos="4819"/>
        <w:tab w:val="right" w:pos="9638"/>
      </w:tabs>
    </w:pPr>
  </w:style>
  <w:style w:type="paragraph" w:customStyle="1" w:styleId="Pidipagina1">
    <w:name w:val="Piè di pagina1"/>
    <w:basedOn w:val="Normale"/>
    <w:pPr>
      <w:tabs>
        <w:tab w:val="center" w:pos="4819"/>
        <w:tab w:val="right" w:pos="9638"/>
      </w:tabs>
    </w:pPr>
  </w:style>
  <w:style w:type="paragraph" w:customStyle="1" w:styleId="header0">
    <w:name w:val="header0"/>
    <w:basedOn w:val="Normale"/>
    <w:pPr>
      <w:suppressLineNumbers/>
      <w:tabs>
        <w:tab w:val="center" w:pos="5386"/>
        <w:tab w:val="right" w:pos="10773"/>
      </w:tabs>
    </w:pPr>
  </w:style>
  <w:style w:type="paragraph" w:styleId="Rientrocorpodeltesto2">
    <w:name w:val="Body Text Indent 2"/>
    <w:basedOn w:val="Normale"/>
    <w:rsid w:val="00A24C83"/>
    <w:pPr>
      <w:suppressAutoHyphens w:val="0"/>
      <w:autoSpaceDN w:val="0"/>
      <w:adjustRightInd w:val="0"/>
      <w:spacing w:after="120" w:line="480" w:lineRule="auto"/>
      <w:ind w:left="283"/>
    </w:pPr>
    <w:rPr>
      <w:lang w:eastAsia="it-IT"/>
    </w:rPr>
  </w:style>
  <w:style w:type="paragraph" w:styleId="Testofumetto">
    <w:name w:val="Balloon Text"/>
    <w:basedOn w:val="Normale"/>
    <w:semiHidden/>
    <w:rsid w:val="003B5BBB"/>
    <w:rPr>
      <w:rFonts w:ascii="Tahoma" w:hAnsi="Tahoma" w:cs="Tahoma"/>
      <w:sz w:val="16"/>
      <w:szCs w:val="16"/>
    </w:rPr>
  </w:style>
  <w:style w:type="paragraph" w:customStyle="1" w:styleId="footer0">
    <w:name w:val="footer0"/>
    <w:basedOn w:val="Normale"/>
    <w:link w:val="PidipaginaCarattere"/>
    <w:rsid w:val="00782959"/>
    <w:pPr>
      <w:tabs>
        <w:tab w:val="center" w:pos="4819"/>
        <w:tab w:val="right" w:pos="9638"/>
      </w:tabs>
    </w:pPr>
  </w:style>
  <w:style w:type="character" w:customStyle="1" w:styleId="PidipaginaCarattere">
    <w:name w:val="Piè di pagina Carattere"/>
    <w:link w:val="footer0"/>
    <w:semiHidden/>
    <w:locked/>
    <w:rsid w:val="000A584D"/>
    <w:rPr>
      <w:lang w:val="it-IT" w:eastAsia="ar-SA" w:bidi="ar-SA"/>
    </w:rPr>
  </w:style>
  <w:style w:type="character" w:styleId="Collegamentoipertestuale">
    <w:name w:val="Hyperlink"/>
    <w:rsid w:val="00DA5E51"/>
    <w:rPr>
      <w:color w:val="0000FF"/>
      <w:u w:val="single"/>
    </w:rPr>
  </w:style>
  <w:style w:type="character" w:customStyle="1" w:styleId="UnresolvedMention">
    <w:name w:val="Unresolved Mention"/>
    <w:uiPriority w:val="99"/>
    <w:semiHidden/>
    <w:unhideWhenUsed/>
    <w:rsid w:val="00F737A7"/>
    <w:rPr>
      <w:color w:val="605E5C"/>
      <w:shd w:val="clear" w:color="auto" w:fill="E1DFDD"/>
    </w:rPr>
  </w:style>
  <w:style w:type="paragraph" w:styleId="Paragrafoelenco">
    <w:name w:val="List Paragraph"/>
    <w:basedOn w:val="Normale"/>
    <w:uiPriority w:val="34"/>
    <w:qFormat/>
    <w:rsid w:val="00400A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t-val.iscrizioneconcorsi.it"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sst-val.iscrizioneconcorsi.i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st-val.iscrizioneconcorsi.i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sst-val.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8AC4E9AA0D3E8745A8EED46BC072B174" ma:contentTypeVersion="12" ma:contentTypeDescription="Creare un nuovo documento." ma:contentTypeScope="" ma:versionID="8525e0d81ae4866a4283a5a270ea7ce3">
  <xsd:schema xmlns:xsd="http://www.w3.org/2001/XMLSchema" xmlns:xs="http://www.w3.org/2001/XMLSchema" xmlns:p="http://schemas.microsoft.com/office/2006/metadata/properties" xmlns:ns2="175a0dc8-cb9e-43ee-82b7-68ecfade12f5" xmlns:ns3="5955d77f-0539-4ef7-ac44-c6718d43c8eb" targetNamespace="http://schemas.microsoft.com/office/2006/metadata/properties" ma:root="true" ma:fieldsID="2ff55f568eba3b47fd1cc981545c4238" ns2:_="" ns3:_="">
    <xsd:import namespace="175a0dc8-cb9e-43ee-82b7-68ecfade12f5"/>
    <xsd:import namespace="5955d77f-0539-4ef7-ac44-c6718d43c8e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5a0dc8-cb9e-43ee-82b7-68ecfade1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55d77f-0539-4ef7-ac44-c6718d43c8eb"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3EC4D6-2D3A-444A-AD28-2820457039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B1B87C6-E5EE-4CFD-90E8-BCC855B2DBB9}">
  <ds:schemaRefs>
    <ds:schemaRef ds:uri="http://schemas.microsoft.com/office/2006/metadata/longProperties"/>
  </ds:schemaRefs>
</ds:datastoreItem>
</file>

<file path=customXml/itemProps3.xml><?xml version="1.0" encoding="utf-8"?>
<ds:datastoreItem xmlns:ds="http://schemas.openxmlformats.org/officeDocument/2006/customXml" ds:itemID="{B64E8E48-033E-4891-82B0-8A7DF36827E7}">
  <ds:schemaRefs>
    <ds:schemaRef ds:uri="http://schemas.microsoft.com/sharepoint/v3/contenttype/forms"/>
  </ds:schemaRefs>
</ds:datastoreItem>
</file>

<file path=customXml/itemProps4.xml><?xml version="1.0" encoding="utf-8"?>
<ds:datastoreItem xmlns:ds="http://schemas.openxmlformats.org/officeDocument/2006/customXml" ds:itemID="{DDFC3299-0581-430C-BF2F-B3ED9FDEC8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5a0dc8-cb9e-43ee-82b7-68ecfade12f5"/>
    <ds:schemaRef ds:uri="5955d77f-0539-4ef7-ac44-c6718d43c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2694</Words>
  <Characters>15362</Characters>
  <Application>Microsoft Office Word</Application>
  <DocSecurity>0</DocSecurity>
  <Lines>128</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dc:creator>
  <cp:keywords/>
  <cp:lastModifiedBy>Tiziana</cp:lastModifiedBy>
  <cp:revision>2</cp:revision>
  <cp:lastPrinted>2020-12-21T11:09:00Z</cp:lastPrinted>
  <dcterms:created xsi:type="dcterms:W3CDTF">2022-02-02T15:11:00Z</dcterms:created>
  <dcterms:modified xsi:type="dcterms:W3CDTF">2022-02-02T15:11:00Z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Andrea Ottaviano</vt:lpwstr>
  </property>
  <property fmtid="{D5CDD505-2E9C-101B-9397-08002B2CF9AE}" pid="3" name="Order">
    <vt:lpwstr>1767600.00000000</vt:lpwstr>
  </property>
  <property fmtid="{D5CDD505-2E9C-101B-9397-08002B2CF9AE}" pid="4" name="display_urn:schemas-microsoft-com:office:office#Author">
    <vt:lpwstr>Andrea Ottaviano</vt:lpwstr>
  </property>
  <property fmtid="{D5CDD505-2E9C-101B-9397-08002B2CF9AE}" pid="5" name="ContentTypeId">
    <vt:lpwstr>0x0101008AC4E9AA0D3E8745A8EED46BC072B174</vt:lpwstr>
  </property>
</Properties>
</file>